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89268" w14:textId="0BC75B71" w:rsidR="005E1E05" w:rsidRPr="001907DE" w:rsidRDefault="005E1E05" w:rsidP="005E1E05">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3GPP TSG-RAN WG2 #</w:t>
      </w:r>
      <w:r w:rsidR="00E24128">
        <w:rPr>
          <w:lang w:val="pt-BR"/>
        </w:rPr>
        <w:t>12</w:t>
      </w:r>
      <w:r w:rsidR="0061420C">
        <w:rPr>
          <w:lang w:val="pt-BR"/>
        </w:rPr>
        <w:t>1</w:t>
      </w:r>
      <w:r w:rsidRPr="001907DE">
        <w:rPr>
          <w:lang w:val="pt-BR"/>
        </w:rPr>
        <w:tab/>
      </w:r>
      <w:r w:rsidR="005F0FB1" w:rsidRPr="005F0FB1">
        <w:rPr>
          <w:szCs w:val="24"/>
        </w:rPr>
        <w:t>R2-2301506</w:t>
      </w:r>
    </w:p>
    <w:p w14:paraId="47787D9E" w14:textId="060BB854" w:rsidR="0061420C" w:rsidRPr="00CE0424" w:rsidRDefault="0061420C" w:rsidP="0061420C">
      <w:pPr>
        <w:pStyle w:val="3GPPHeader"/>
      </w:pPr>
      <w:r>
        <w:t xml:space="preserve">Athens, Greece, </w:t>
      </w:r>
      <w:r w:rsidR="002D70E5">
        <w:t>27 February</w:t>
      </w:r>
      <w:r w:rsidR="002D70E5" w:rsidRPr="002103F2">
        <w:t xml:space="preserve"> – </w:t>
      </w:r>
      <w:r w:rsidR="002D70E5">
        <w:t>3</w:t>
      </w:r>
      <w:r w:rsidR="002D70E5" w:rsidRPr="002103F2">
        <w:t xml:space="preserve"> </w:t>
      </w:r>
      <w:r w:rsidR="002D70E5">
        <w:t>March</w:t>
      </w:r>
      <w:r w:rsidR="002D70E5" w:rsidRPr="002103F2">
        <w:t xml:space="preserve"> 202</w:t>
      </w:r>
      <w:r w:rsidR="002D70E5">
        <w:t>3</w:t>
      </w:r>
    </w:p>
    <w:p w14:paraId="603EB941" w14:textId="77777777" w:rsidR="00E5637E" w:rsidRDefault="00E5637E" w:rsidP="00F64C2B">
      <w:pPr>
        <w:pStyle w:val="3GPPHeader"/>
        <w:rPr>
          <w:sz w:val="22"/>
          <w:szCs w:val="22"/>
          <w:lang w:val="en-US"/>
        </w:rPr>
      </w:pPr>
    </w:p>
    <w:p w14:paraId="7F4474A6" w14:textId="30ACAE85" w:rsidR="00FD0401" w:rsidRPr="00876450" w:rsidRDefault="00E90E49" w:rsidP="00F64C2B">
      <w:pPr>
        <w:pStyle w:val="3GPPHeader"/>
        <w:rPr>
          <w:sz w:val="22"/>
          <w:szCs w:val="22"/>
          <w:lang w:val="en-US"/>
        </w:rPr>
      </w:pPr>
      <w:r w:rsidRPr="0008520C">
        <w:rPr>
          <w:sz w:val="22"/>
          <w:szCs w:val="22"/>
          <w:lang w:val="en-US"/>
        </w:rPr>
        <w:t>Agenda Item:</w:t>
      </w:r>
      <w:r w:rsidRPr="0008520C">
        <w:rPr>
          <w:sz w:val="22"/>
          <w:szCs w:val="22"/>
          <w:lang w:val="en-US"/>
        </w:rPr>
        <w:tab/>
      </w:r>
      <w:r w:rsidR="00E43963" w:rsidRPr="00876450">
        <w:rPr>
          <w:sz w:val="22"/>
          <w:szCs w:val="22"/>
          <w:lang w:val="en-US"/>
        </w:rPr>
        <w:t>8.</w:t>
      </w:r>
      <w:r w:rsidR="00D65D9D" w:rsidRPr="00876450">
        <w:rPr>
          <w:sz w:val="22"/>
          <w:szCs w:val="22"/>
          <w:lang w:val="en-US"/>
        </w:rPr>
        <w:t>5.2.</w:t>
      </w:r>
      <w:r w:rsidR="0061420C">
        <w:rPr>
          <w:sz w:val="22"/>
          <w:szCs w:val="22"/>
          <w:lang w:val="en-US"/>
        </w:rPr>
        <w:t>4</w:t>
      </w:r>
    </w:p>
    <w:p w14:paraId="4415146A" w14:textId="37C798FA" w:rsidR="00E90E49" w:rsidRPr="00876450" w:rsidRDefault="003D3C45" w:rsidP="00F64C2B">
      <w:pPr>
        <w:pStyle w:val="3GPPHeader"/>
        <w:rPr>
          <w:sz w:val="22"/>
          <w:szCs w:val="22"/>
        </w:rPr>
      </w:pPr>
      <w:r w:rsidRPr="00876450">
        <w:rPr>
          <w:sz w:val="22"/>
          <w:szCs w:val="22"/>
        </w:rPr>
        <w:t>Source:</w:t>
      </w:r>
      <w:r w:rsidR="00E90E49" w:rsidRPr="00876450">
        <w:rPr>
          <w:sz w:val="22"/>
          <w:szCs w:val="22"/>
        </w:rPr>
        <w:tab/>
      </w:r>
      <w:r w:rsidR="00F64C2B" w:rsidRPr="00876450">
        <w:rPr>
          <w:sz w:val="22"/>
          <w:szCs w:val="22"/>
        </w:rPr>
        <w:t>Ericsson</w:t>
      </w:r>
    </w:p>
    <w:p w14:paraId="77BCF734" w14:textId="0B05122F" w:rsidR="00E90E49" w:rsidRPr="00876450" w:rsidRDefault="003D3C45" w:rsidP="00311702">
      <w:pPr>
        <w:pStyle w:val="3GPPHeader"/>
        <w:rPr>
          <w:sz w:val="22"/>
          <w:szCs w:val="22"/>
        </w:rPr>
      </w:pPr>
      <w:r w:rsidRPr="00876450">
        <w:rPr>
          <w:sz w:val="22"/>
          <w:szCs w:val="22"/>
        </w:rPr>
        <w:t>Title:</w:t>
      </w:r>
      <w:r w:rsidR="00E90E49" w:rsidRPr="00876450">
        <w:rPr>
          <w:sz w:val="22"/>
          <w:szCs w:val="22"/>
        </w:rPr>
        <w:tab/>
      </w:r>
      <w:r w:rsidR="001F06DC" w:rsidRPr="00876450">
        <w:rPr>
          <w:sz w:val="22"/>
          <w:szCs w:val="22"/>
        </w:rPr>
        <w:t xml:space="preserve">Discussion on </w:t>
      </w:r>
      <w:r w:rsidR="00D855A4">
        <w:rPr>
          <w:sz w:val="22"/>
          <w:szCs w:val="22"/>
        </w:rPr>
        <w:t>Protocol stack impacts</w:t>
      </w:r>
    </w:p>
    <w:p w14:paraId="276477C9" w14:textId="77777777" w:rsidR="00E90E49" w:rsidRPr="006C3694" w:rsidRDefault="00E90E49" w:rsidP="00D546FF">
      <w:pPr>
        <w:pStyle w:val="3GPPHeader"/>
        <w:rPr>
          <w:sz w:val="22"/>
          <w:szCs w:val="22"/>
          <w:lang w:val="en-US"/>
        </w:rPr>
      </w:pPr>
      <w:r w:rsidRPr="00876450">
        <w:rPr>
          <w:sz w:val="22"/>
          <w:szCs w:val="22"/>
        </w:rPr>
        <w:t>Document for:</w:t>
      </w:r>
      <w:r w:rsidRPr="00876450">
        <w:rPr>
          <w:sz w:val="22"/>
          <w:szCs w:val="22"/>
        </w:rPr>
        <w:tab/>
        <w:t>Discussion, Decision</w:t>
      </w:r>
    </w:p>
    <w:p w14:paraId="38208C9A" w14:textId="77777777" w:rsidR="00E90E49" w:rsidRPr="00CE0424" w:rsidRDefault="00230D18" w:rsidP="00CE0424">
      <w:pPr>
        <w:pStyle w:val="Heading1"/>
      </w:pPr>
      <w:r>
        <w:t>1</w:t>
      </w:r>
      <w:r>
        <w:tab/>
      </w:r>
      <w:r w:rsidR="00E90E49" w:rsidRPr="00CE0424">
        <w:t>Introduction</w:t>
      </w:r>
    </w:p>
    <w:p w14:paraId="7A22590A" w14:textId="77777777" w:rsidR="003E6193" w:rsidRPr="005919D4" w:rsidRDefault="003E6193" w:rsidP="003E6193">
      <w:pPr>
        <w:pStyle w:val="Reference"/>
        <w:numPr>
          <w:ilvl w:val="0"/>
          <w:numId w:val="0"/>
        </w:numPr>
        <w:rPr>
          <w:rFonts w:cs="Arial"/>
        </w:rPr>
      </w:pPr>
      <w:bookmarkStart w:id="2" w:name="_Ref178064866"/>
      <w:r w:rsidRPr="00504E7A">
        <w:t xml:space="preserve">In </w:t>
      </w:r>
      <w:r>
        <w:fldChar w:fldCharType="begin"/>
      </w:r>
      <w:r>
        <w:instrText xml:space="preserve"> REF _Ref174151459 \r \h </w:instrText>
      </w:r>
      <w:r>
        <w:fldChar w:fldCharType="separate"/>
      </w:r>
      <w:r>
        <w:t>[1]</w:t>
      </w:r>
      <w:r>
        <w:fldChar w:fldCharType="end"/>
      </w:r>
      <w:r w:rsidRPr="00504E7A">
        <w:t>, a new Study Item identifying three main areas of study, i.e</w:t>
      </w:r>
      <w:r w:rsidRPr="000400BD">
        <w:t xml:space="preserve">., XR-Awareness in RAN, XR specific power </w:t>
      </w:r>
      <w:r w:rsidRPr="00893389">
        <w:t xml:space="preserve">savings and XR specific capacity improvements, was agreed. </w:t>
      </w:r>
    </w:p>
    <w:p w14:paraId="12BECF38" w14:textId="77777777" w:rsidR="003E6193" w:rsidRPr="00B826BA" w:rsidRDefault="003E6193" w:rsidP="00B826BA">
      <w:pPr>
        <w:ind w:firstLine="360"/>
        <w:rPr>
          <w:rFonts w:ascii="Arial" w:hAnsi="Arial" w:cs="Arial"/>
          <w:b/>
          <w:bCs/>
        </w:rPr>
      </w:pPr>
      <w:r w:rsidRPr="00B826BA">
        <w:rPr>
          <w:rFonts w:ascii="Arial" w:hAnsi="Arial" w:cs="Arial"/>
          <w:b/>
          <w:bCs/>
        </w:rPr>
        <w:t>“Objectives on XR-awareness in RAN (RAN2):</w:t>
      </w:r>
    </w:p>
    <w:p w14:paraId="3D20511D" w14:textId="77777777" w:rsidR="003E6193" w:rsidRPr="00B826BA" w:rsidRDefault="003E6193" w:rsidP="005B4E5B">
      <w:pPr>
        <w:numPr>
          <w:ilvl w:val="0"/>
          <w:numId w:val="12"/>
        </w:numPr>
        <w:overflowPunct/>
        <w:autoSpaceDE/>
        <w:autoSpaceDN/>
        <w:adjustRightInd/>
        <w:spacing w:after="160" w:line="256" w:lineRule="auto"/>
        <w:rPr>
          <w:rFonts w:ascii="Arial" w:hAnsi="Arial" w:cs="Arial"/>
          <w:b/>
          <w:bCs/>
        </w:rPr>
      </w:pPr>
      <w:r w:rsidRPr="00B826BA">
        <w:rPr>
          <w:rFonts w:ascii="Arial" w:hAnsi="Arial" w:cs="Arial"/>
          <w:b/>
          <w:bCs/>
        </w:rPr>
        <w:t xml:space="preserve">Study and identify the XR traffic (both UL and DL) characteristics, QoS metrics, and application layer attributes beneficial for the </w:t>
      </w:r>
      <w:proofErr w:type="spellStart"/>
      <w:r w:rsidRPr="00B826BA">
        <w:rPr>
          <w:rFonts w:ascii="Arial" w:hAnsi="Arial" w:cs="Arial"/>
          <w:b/>
          <w:bCs/>
        </w:rPr>
        <w:t>gNB</w:t>
      </w:r>
      <w:proofErr w:type="spellEnd"/>
      <w:r w:rsidRPr="00B826BA">
        <w:rPr>
          <w:rFonts w:ascii="Arial" w:hAnsi="Arial" w:cs="Arial"/>
          <w:b/>
          <w:bCs/>
        </w:rPr>
        <w:t xml:space="preserve"> to be aware of.</w:t>
      </w:r>
    </w:p>
    <w:p w14:paraId="1BD4A11A" w14:textId="77777777" w:rsidR="003E6193" w:rsidRPr="00B826BA" w:rsidRDefault="003E6193" w:rsidP="005B4E5B">
      <w:pPr>
        <w:numPr>
          <w:ilvl w:val="0"/>
          <w:numId w:val="12"/>
        </w:numPr>
        <w:overflowPunct/>
        <w:autoSpaceDE/>
        <w:autoSpaceDN/>
        <w:adjustRightInd/>
        <w:spacing w:after="160" w:line="256" w:lineRule="auto"/>
        <w:rPr>
          <w:rFonts w:ascii="Arial" w:hAnsi="Arial" w:cs="Arial"/>
          <w:b/>
          <w:bCs/>
        </w:rPr>
      </w:pPr>
      <w:r w:rsidRPr="00B826BA">
        <w:rPr>
          <w:rFonts w:ascii="Arial" w:hAnsi="Arial" w:cs="Arial"/>
          <w:b/>
          <w:bCs/>
        </w:rPr>
        <w:t>Study how the above information aids XR-specific traffic handling.”</w:t>
      </w:r>
    </w:p>
    <w:p w14:paraId="5A6312BC" w14:textId="6A2B4AF6" w:rsidR="003E6193" w:rsidRPr="001A2B38" w:rsidRDefault="003E6193" w:rsidP="003E6193">
      <w:pPr>
        <w:overflowPunct/>
        <w:autoSpaceDE/>
        <w:autoSpaceDN/>
        <w:adjustRightInd/>
        <w:spacing w:after="160" w:line="256" w:lineRule="auto"/>
        <w:rPr>
          <w:rFonts w:ascii="Arial" w:hAnsi="Arial" w:cs="Arial"/>
        </w:rPr>
      </w:pPr>
      <w:r w:rsidRPr="001A2B38">
        <w:rPr>
          <w:rFonts w:ascii="Arial" w:hAnsi="Arial" w:cs="Arial"/>
        </w:rPr>
        <w:t>In RAN2#</w:t>
      </w:r>
      <w:r w:rsidR="001D21FE">
        <w:rPr>
          <w:rFonts w:ascii="Arial" w:hAnsi="Arial" w:cs="Arial"/>
        </w:rPr>
        <w:t>120</w:t>
      </w:r>
      <w:r w:rsidRPr="001A2B38">
        <w:rPr>
          <w:rFonts w:ascii="Arial" w:hAnsi="Arial" w:cs="Arial"/>
        </w:rPr>
        <w:t xml:space="preserve"> the following agreements related to</w:t>
      </w:r>
      <w:r w:rsidR="00737E4E">
        <w:rPr>
          <w:rFonts w:ascii="Arial" w:hAnsi="Arial" w:cs="Arial"/>
        </w:rPr>
        <w:t xml:space="preserve"> the</w:t>
      </w:r>
      <w:r w:rsidRPr="001A2B38">
        <w:rPr>
          <w:rFonts w:ascii="Arial" w:hAnsi="Arial" w:cs="Arial"/>
        </w:rPr>
        <w:t xml:space="preserve"> study topic was made.</w:t>
      </w:r>
    </w:p>
    <w:p w14:paraId="5C30E03C" w14:textId="77777777" w:rsidR="00737E4E" w:rsidRDefault="00737E4E" w:rsidP="00737E4E">
      <w:pPr>
        <w:numPr>
          <w:ilvl w:val="0"/>
          <w:numId w:val="12"/>
        </w:numPr>
        <w:overflowPunct/>
        <w:autoSpaceDE/>
        <w:autoSpaceDN/>
        <w:adjustRightInd/>
        <w:spacing w:after="160" w:line="256" w:lineRule="auto"/>
        <w:rPr>
          <w:rFonts w:ascii="Arial" w:hAnsi="Arial" w:cs="Arial"/>
          <w:b/>
          <w:bCs/>
        </w:rPr>
      </w:pPr>
      <w:r w:rsidRPr="00737E4E">
        <w:rPr>
          <w:rFonts w:ascii="Arial" w:hAnsi="Arial" w:cs="Arial"/>
          <w:b/>
          <w:bCs/>
        </w:rPr>
        <w:t xml:space="preserve">Should try to understand why we would need to treat PDU sets differently over the radio and why different PDU sets are </w:t>
      </w:r>
      <w:proofErr w:type="spellStart"/>
      <w:r w:rsidRPr="00737E4E">
        <w:rPr>
          <w:rFonts w:ascii="Arial" w:hAnsi="Arial" w:cs="Arial"/>
          <w:b/>
          <w:bCs/>
        </w:rPr>
        <w:t>muxed</w:t>
      </w:r>
      <w:proofErr w:type="spellEnd"/>
      <w:r w:rsidRPr="00737E4E">
        <w:rPr>
          <w:rFonts w:ascii="Arial" w:hAnsi="Arial" w:cs="Arial"/>
          <w:b/>
          <w:bCs/>
        </w:rPr>
        <w:t xml:space="preserve"> over same flows. Also need to understand need for reordering.</w:t>
      </w:r>
    </w:p>
    <w:p w14:paraId="64AB1EA5" w14:textId="687F469E" w:rsidR="00737E4E" w:rsidRPr="00737E4E" w:rsidRDefault="007946F7" w:rsidP="00737E4E">
      <w:pPr>
        <w:numPr>
          <w:ilvl w:val="0"/>
          <w:numId w:val="12"/>
        </w:numPr>
        <w:overflowPunct/>
        <w:autoSpaceDE/>
        <w:autoSpaceDN/>
        <w:adjustRightInd/>
        <w:spacing w:after="160" w:line="256" w:lineRule="auto"/>
        <w:rPr>
          <w:rFonts w:ascii="Arial" w:hAnsi="Arial" w:cs="Arial"/>
          <w:b/>
          <w:bCs/>
        </w:rPr>
      </w:pPr>
      <w:r w:rsidRPr="007946F7">
        <w:rPr>
          <w:rFonts w:ascii="Arial" w:hAnsi="Arial" w:cs="Arial"/>
          <w:b/>
          <w:bCs/>
          <w:lang w:val="en-US"/>
        </w:rPr>
        <w:t>Send LS to SA2/SA4</w:t>
      </w:r>
    </w:p>
    <w:p w14:paraId="00D1DC2D" w14:textId="1F3B2EB2" w:rsidR="003E6193" w:rsidRPr="001A2B38" w:rsidRDefault="003E6193" w:rsidP="003E6193">
      <w:pPr>
        <w:overflowPunct/>
        <w:autoSpaceDE/>
        <w:autoSpaceDN/>
        <w:adjustRightInd/>
        <w:spacing w:after="160" w:line="256" w:lineRule="auto"/>
        <w:rPr>
          <w:rFonts w:ascii="Arial" w:hAnsi="Arial" w:cs="Arial"/>
          <w:lang w:val="en-US"/>
        </w:rPr>
      </w:pPr>
      <w:r w:rsidRPr="001A2B38">
        <w:rPr>
          <w:rFonts w:ascii="Arial" w:hAnsi="Arial" w:cs="Arial"/>
          <w:lang w:val="en-US"/>
        </w:rPr>
        <w:t xml:space="preserve">In this contribution we </w:t>
      </w:r>
      <w:r w:rsidR="00880A53">
        <w:rPr>
          <w:rFonts w:ascii="Arial" w:hAnsi="Arial" w:cs="Arial"/>
          <w:lang w:val="en-US"/>
        </w:rPr>
        <w:t xml:space="preserve">start by </w:t>
      </w:r>
      <w:r w:rsidR="00295995">
        <w:rPr>
          <w:rFonts w:ascii="Arial" w:hAnsi="Arial" w:cs="Arial"/>
          <w:lang w:val="en-US"/>
        </w:rPr>
        <w:t>giving an overview of</w:t>
      </w:r>
      <w:r w:rsidR="000847BD">
        <w:rPr>
          <w:rFonts w:ascii="Arial" w:hAnsi="Arial" w:cs="Arial"/>
          <w:lang w:val="en-US"/>
        </w:rPr>
        <w:t xml:space="preserve"> the situation taking into consideration the replies </w:t>
      </w:r>
      <w:r w:rsidR="00411152">
        <w:rPr>
          <w:rFonts w:ascii="Arial" w:hAnsi="Arial" w:cs="Arial"/>
          <w:lang w:val="en-US"/>
        </w:rPr>
        <w:t xml:space="preserve">and decisions </w:t>
      </w:r>
      <w:r w:rsidR="00295995">
        <w:rPr>
          <w:rFonts w:ascii="Arial" w:hAnsi="Arial" w:cs="Arial"/>
          <w:lang w:val="en-US"/>
        </w:rPr>
        <w:t xml:space="preserve">from </w:t>
      </w:r>
      <w:r w:rsidR="000847BD">
        <w:rPr>
          <w:rFonts w:ascii="Arial" w:hAnsi="Arial" w:cs="Arial"/>
          <w:lang w:val="en-US"/>
        </w:rPr>
        <w:t>SA4 and SA2</w:t>
      </w:r>
      <w:r w:rsidR="00880A53">
        <w:rPr>
          <w:rFonts w:ascii="Arial" w:hAnsi="Arial" w:cs="Arial"/>
          <w:lang w:val="en-US"/>
        </w:rPr>
        <w:t xml:space="preserve">. We </w:t>
      </w:r>
      <w:r w:rsidR="009C7ABF">
        <w:rPr>
          <w:rFonts w:ascii="Arial" w:hAnsi="Arial" w:cs="Arial"/>
          <w:lang w:val="en-US"/>
        </w:rPr>
        <w:t xml:space="preserve">continue with </w:t>
      </w:r>
      <w:r w:rsidR="007B5418">
        <w:rPr>
          <w:rFonts w:ascii="Arial" w:hAnsi="Arial" w:cs="Arial"/>
          <w:lang w:val="en-US"/>
        </w:rPr>
        <w:t>analyzing</w:t>
      </w:r>
      <w:r w:rsidR="00880A53">
        <w:rPr>
          <w:rFonts w:ascii="Arial" w:hAnsi="Arial" w:cs="Arial"/>
          <w:lang w:val="en-US"/>
        </w:rPr>
        <w:t xml:space="preserve"> the possible solutions </w:t>
      </w:r>
      <w:r w:rsidR="009C7ABF">
        <w:rPr>
          <w:rFonts w:ascii="Arial" w:hAnsi="Arial" w:cs="Arial"/>
          <w:lang w:val="en-US"/>
        </w:rPr>
        <w:t xml:space="preserve">considering the agreements and proposals that </w:t>
      </w:r>
      <w:r w:rsidR="007B5418">
        <w:rPr>
          <w:rFonts w:ascii="Arial" w:hAnsi="Arial" w:cs="Arial"/>
          <w:lang w:val="en-US"/>
        </w:rPr>
        <w:t>has been</w:t>
      </w:r>
      <w:r w:rsidR="009C7ABF">
        <w:rPr>
          <w:rFonts w:ascii="Arial" w:hAnsi="Arial" w:cs="Arial"/>
          <w:lang w:val="en-US"/>
        </w:rPr>
        <w:t xml:space="preserve"> made </w:t>
      </w:r>
      <w:r w:rsidR="00880A53">
        <w:rPr>
          <w:rFonts w:ascii="Arial" w:hAnsi="Arial" w:cs="Arial"/>
          <w:lang w:val="en-US"/>
        </w:rPr>
        <w:t>and list the gains and costs with such</w:t>
      </w:r>
      <w:r w:rsidR="007B5418">
        <w:rPr>
          <w:rFonts w:ascii="Arial" w:hAnsi="Arial" w:cs="Arial"/>
          <w:lang w:val="en-US"/>
        </w:rPr>
        <w:t xml:space="preserve"> solutions</w:t>
      </w:r>
      <w:r w:rsidR="00880A53">
        <w:rPr>
          <w:rFonts w:ascii="Arial" w:hAnsi="Arial" w:cs="Arial"/>
          <w:lang w:val="en-US"/>
        </w:rPr>
        <w:t xml:space="preserve">. </w:t>
      </w:r>
      <w:r w:rsidR="009C7ABF">
        <w:rPr>
          <w:rFonts w:ascii="Arial" w:hAnsi="Arial" w:cs="Arial"/>
          <w:lang w:val="en-US"/>
        </w:rPr>
        <w:t xml:space="preserve">Then </w:t>
      </w:r>
      <w:r w:rsidR="007B5418">
        <w:rPr>
          <w:rFonts w:ascii="Arial" w:hAnsi="Arial" w:cs="Arial"/>
          <w:lang w:val="en-US"/>
        </w:rPr>
        <w:t>summarize everything into a RAN2 view</w:t>
      </w:r>
      <w:r w:rsidR="0059722E">
        <w:rPr>
          <w:rFonts w:ascii="Arial" w:hAnsi="Arial" w:cs="Arial"/>
          <w:lang w:val="en-US"/>
        </w:rPr>
        <w:t>.</w:t>
      </w:r>
    </w:p>
    <w:p w14:paraId="29B8BAF8" w14:textId="557F9A06" w:rsidR="004000E8" w:rsidRDefault="00230D18" w:rsidP="00CE0424">
      <w:pPr>
        <w:pStyle w:val="Heading1"/>
      </w:pPr>
      <w:r>
        <w:t>2</w:t>
      </w:r>
      <w:r>
        <w:tab/>
      </w:r>
      <w:r w:rsidR="004000E8" w:rsidRPr="00CE0424">
        <w:t>Discussion</w:t>
      </w:r>
      <w:bookmarkEnd w:id="2"/>
      <w:r w:rsidR="007A7F6E">
        <w:t xml:space="preserve"> </w:t>
      </w:r>
      <w:r w:rsidR="0061420C">
        <w:rPr>
          <w:rFonts w:cs="Arial"/>
          <w:lang w:val="en-US"/>
        </w:rPr>
        <w:t>Protocol stack impacts</w:t>
      </w:r>
    </w:p>
    <w:p w14:paraId="1D7A8A69" w14:textId="4112CDCD" w:rsidR="007B510A" w:rsidRDefault="004C071A" w:rsidP="004C071A">
      <w:pPr>
        <w:pStyle w:val="Heading3"/>
        <w:rPr>
          <w:lang w:eastAsia="zh-CN"/>
        </w:rPr>
      </w:pPr>
      <w:bookmarkStart w:id="3" w:name="_Ref189046994"/>
      <w:r>
        <w:rPr>
          <w:lang w:eastAsia="zh-CN"/>
        </w:rPr>
        <w:t>2.1.</w:t>
      </w:r>
      <w:r w:rsidR="001368AE">
        <w:rPr>
          <w:lang w:eastAsia="zh-CN"/>
        </w:rPr>
        <w:t>1</w:t>
      </w:r>
      <w:r>
        <w:tab/>
      </w:r>
      <w:r w:rsidR="00E71E93">
        <w:rPr>
          <w:lang w:eastAsia="zh-CN"/>
        </w:rPr>
        <w:t>In</w:t>
      </w:r>
      <w:r w:rsidR="00056932">
        <w:rPr>
          <w:lang w:eastAsia="zh-CN"/>
        </w:rPr>
        <w:t>-</w:t>
      </w:r>
      <w:r w:rsidR="00E71E93">
        <w:rPr>
          <w:lang w:eastAsia="zh-CN"/>
        </w:rPr>
        <w:t xml:space="preserve">sequence </w:t>
      </w:r>
      <w:r w:rsidR="00056932">
        <w:rPr>
          <w:lang w:eastAsia="zh-CN"/>
        </w:rPr>
        <w:t>d</w:t>
      </w:r>
      <w:r w:rsidR="00E71E93">
        <w:rPr>
          <w:lang w:eastAsia="zh-CN"/>
        </w:rPr>
        <w:t>elivery</w:t>
      </w:r>
    </w:p>
    <w:p w14:paraId="30D30F59" w14:textId="5F4D6329" w:rsidR="00241627" w:rsidRPr="00241627" w:rsidRDefault="00241627" w:rsidP="00241627">
      <w:pPr>
        <w:rPr>
          <w:rFonts w:ascii="Arial" w:hAnsi="Arial" w:cs="Arial"/>
          <w:lang w:val="en-US"/>
        </w:rPr>
      </w:pPr>
      <w:r w:rsidRPr="00241627">
        <w:rPr>
          <w:rFonts w:ascii="Arial" w:hAnsi="Arial" w:cs="Arial"/>
          <w:lang w:val="en-US"/>
        </w:rPr>
        <w:t xml:space="preserve">SA4 has provided a response to the RAN2 question about in sequence delivery </w:t>
      </w:r>
      <w:r w:rsidR="00D34576">
        <w:rPr>
          <w:rFonts w:ascii="Arial" w:hAnsi="Arial" w:cs="Arial"/>
          <w:lang w:val="en-US"/>
        </w:rPr>
        <w:t>[</w:t>
      </w:r>
      <w:r w:rsidR="008D632B">
        <w:rPr>
          <w:rFonts w:ascii="Arial" w:hAnsi="Arial" w:cs="Arial"/>
          <w:lang w:val="en-US"/>
        </w:rPr>
        <w:t>2</w:t>
      </w:r>
      <w:r w:rsidR="00D34576">
        <w:rPr>
          <w:rFonts w:ascii="Arial" w:hAnsi="Arial" w:cs="Arial"/>
          <w:lang w:val="en-US"/>
        </w:rPr>
        <w:t>]</w:t>
      </w:r>
      <w:r w:rsidRPr="00241627">
        <w:rPr>
          <w:rFonts w:ascii="Arial" w:hAnsi="Arial" w:cs="Arial"/>
          <w:lang w:val="en-US"/>
        </w:rPr>
        <w:t xml:space="preserve">. </w:t>
      </w:r>
      <w:r w:rsidR="000147C2">
        <w:rPr>
          <w:rFonts w:ascii="Arial" w:hAnsi="Arial" w:cs="Arial"/>
          <w:lang w:val="en-US"/>
        </w:rPr>
        <w:t>In the response</w:t>
      </w:r>
      <w:r w:rsidR="000E4395">
        <w:rPr>
          <w:rFonts w:ascii="Arial" w:hAnsi="Arial" w:cs="Arial"/>
          <w:lang w:val="en-US"/>
        </w:rPr>
        <w:t xml:space="preserve"> SA4</w:t>
      </w:r>
      <w:r w:rsidRPr="00241627">
        <w:rPr>
          <w:rFonts w:ascii="Arial" w:hAnsi="Arial" w:cs="Arial"/>
          <w:lang w:val="en-US"/>
        </w:rPr>
        <w:t xml:space="preserve"> state</w:t>
      </w:r>
      <w:r w:rsidR="000147C2">
        <w:rPr>
          <w:rFonts w:ascii="Arial" w:hAnsi="Arial" w:cs="Arial"/>
          <w:lang w:val="en-US"/>
        </w:rPr>
        <w:t>s</w:t>
      </w:r>
      <w:r w:rsidRPr="00241627">
        <w:rPr>
          <w:rFonts w:ascii="Arial" w:hAnsi="Arial" w:cs="Arial"/>
          <w:lang w:val="en-US"/>
        </w:rPr>
        <w:t xml:space="preserve"> that</w:t>
      </w:r>
      <w:r w:rsidR="000E4395">
        <w:rPr>
          <w:rFonts w:ascii="Arial" w:hAnsi="Arial" w:cs="Arial"/>
          <w:lang w:val="en-US"/>
        </w:rPr>
        <w:t xml:space="preserve"> </w:t>
      </w:r>
      <w:r w:rsidR="00AF4A82">
        <w:rPr>
          <w:rFonts w:ascii="Arial" w:hAnsi="Arial" w:cs="Arial"/>
          <w:lang w:val="en-US"/>
        </w:rPr>
        <w:t>in-sequence delivery is not</w:t>
      </w:r>
      <w:r w:rsidR="00E00C6B">
        <w:rPr>
          <w:rFonts w:ascii="Arial" w:hAnsi="Arial" w:cs="Arial"/>
          <w:lang w:val="en-US"/>
        </w:rPr>
        <w:t xml:space="preserve"> the</w:t>
      </w:r>
      <w:r w:rsidR="00AF4A82">
        <w:rPr>
          <w:rFonts w:ascii="Arial" w:hAnsi="Arial" w:cs="Arial"/>
          <w:lang w:val="en-US"/>
        </w:rPr>
        <w:t xml:space="preserve"> preferred </w:t>
      </w:r>
      <w:r w:rsidR="00E00C6B">
        <w:rPr>
          <w:rFonts w:ascii="Arial" w:hAnsi="Arial" w:cs="Arial"/>
          <w:lang w:val="en-US"/>
        </w:rPr>
        <w:t xml:space="preserve">operation </w:t>
      </w:r>
      <w:r w:rsidR="00AF4A82">
        <w:rPr>
          <w:rFonts w:ascii="Arial" w:hAnsi="Arial" w:cs="Arial"/>
          <w:lang w:val="en-US"/>
        </w:rPr>
        <w:t>by the application</w:t>
      </w:r>
      <w:r w:rsidRPr="00241627">
        <w:rPr>
          <w:rFonts w:ascii="Arial" w:hAnsi="Arial" w:cs="Arial"/>
          <w:lang w:val="en-US"/>
        </w:rPr>
        <w:t>:</w:t>
      </w:r>
    </w:p>
    <w:p w14:paraId="2C00A2B9" w14:textId="77777777" w:rsidR="00241627" w:rsidRPr="000E4395" w:rsidRDefault="00241627" w:rsidP="00241627">
      <w:pPr>
        <w:rPr>
          <w:rFonts w:ascii="Arial" w:hAnsi="Arial" w:cs="Arial"/>
          <w:i/>
          <w:iCs/>
          <w:lang w:val="en-US"/>
        </w:rPr>
      </w:pPr>
      <w:r w:rsidRPr="000E4395">
        <w:rPr>
          <w:rFonts w:ascii="Arial" w:hAnsi="Arial" w:cs="Arial"/>
          <w:i/>
          <w:iCs/>
          <w:lang w:val="en-US"/>
        </w:rPr>
        <w:t>“SA4 prefers that the lower-layers on the receiver side do not enforce in-sequence delivery to the RTP layer for PDU Sets received out-of-sequence”.</w:t>
      </w:r>
    </w:p>
    <w:p w14:paraId="2F6F616F" w14:textId="4C204FE4" w:rsidR="00241627" w:rsidRPr="00241627" w:rsidRDefault="00AF4A82" w:rsidP="00241627">
      <w:pPr>
        <w:rPr>
          <w:rFonts w:ascii="Arial" w:hAnsi="Arial" w:cs="Arial"/>
          <w:lang w:val="en-US"/>
        </w:rPr>
      </w:pPr>
      <w:r w:rsidRPr="00241627">
        <w:rPr>
          <w:rFonts w:ascii="Arial" w:hAnsi="Arial" w:cs="Arial"/>
          <w:lang w:val="en-US"/>
        </w:rPr>
        <w:t>Thus,</w:t>
      </w:r>
      <w:r w:rsidR="00241627" w:rsidRPr="00241627">
        <w:rPr>
          <w:rFonts w:ascii="Arial" w:hAnsi="Arial" w:cs="Arial"/>
          <w:lang w:val="en-US"/>
        </w:rPr>
        <w:t xml:space="preserve"> RAN2 should not bother </w:t>
      </w:r>
      <w:r w:rsidR="00E00C6B">
        <w:rPr>
          <w:rFonts w:ascii="Arial" w:hAnsi="Arial" w:cs="Arial"/>
          <w:lang w:val="en-US"/>
        </w:rPr>
        <w:t xml:space="preserve">with </w:t>
      </w:r>
      <w:r w:rsidR="00A765D8">
        <w:rPr>
          <w:rFonts w:ascii="Arial" w:hAnsi="Arial" w:cs="Arial"/>
          <w:lang w:val="en-US"/>
        </w:rPr>
        <w:t>doing any type of</w:t>
      </w:r>
      <w:r w:rsidR="00241627" w:rsidRPr="00241627">
        <w:rPr>
          <w:rFonts w:ascii="Arial" w:hAnsi="Arial" w:cs="Arial"/>
          <w:lang w:val="en-US"/>
        </w:rPr>
        <w:t xml:space="preserve"> reordering and</w:t>
      </w:r>
      <w:r w:rsidR="00A765D8">
        <w:rPr>
          <w:rFonts w:ascii="Arial" w:hAnsi="Arial" w:cs="Arial"/>
          <w:lang w:val="en-US"/>
        </w:rPr>
        <w:t xml:space="preserve"> simply</w:t>
      </w:r>
      <w:r w:rsidR="00241627" w:rsidRPr="00241627">
        <w:rPr>
          <w:rFonts w:ascii="Arial" w:hAnsi="Arial" w:cs="Arial"/>
          <w:lang w:val="en-US"/>
        </w:rPr>
        <w:t xml:space="preserve"> </w:t>
      </w:r>
      <w:r w:rsidR="00A765D8">
        <w:rPr>
          <w:rFonts w:ascii="Arial" w:hAnsi="Arial" w:cs="Arial"/>
          <w:lang w:val="en-US"/>
        </w:rPr>
        <w:t>deliver</w:t>
      </w:r>
      <w:r w:rsidR="00241627" w:rsidRPr="00241627">
        <w:rPr>
          <w:rFonts w:ascii="Arial" w:hAnsi="Arial" w:cs="Arial"/>
          <w:lang w:val="en-US"/>
        </w:rPr>
        <w:t xml:space="preserve"> </w:t>
      </w:r>
      <w:r w:rsidR="00A765D8">
        <w:rPr>
          <w:rFonts w:ascii="Arial" w:hAnsi="Arial" w:cs="Arial"/>
          <w:lang w:val="en-US"/>
        </w:rPr>
        <w:t xml:space="preserve">the </w:t>
      </w:r>
      <w:r w:rsidR="00F219C1">
        <w:rPr>
          <w:rFonts w:ascii="Arial" w:hAnsi="Arial" w:cs="Arial"/>
          <w:lang w:val="en-US"/>
        </w:rPr>
        <w:t>PDCP SDUs</w:t>
      </w:r>
      <w:r w:rsidR="00241627" w:rsidRPr="00241627">
        <w:rPr>
          <w:rFonts w:ascii="Arial" w:hAnsi="Arial" w:cs="Arial"/>
          <w:lang w:val="en-US"/>
        </w:rPr>
        <w:t xml:space="preserve"> to </w:t>
      </w:r>
      <w:r w:rsidR="00A765D8">
        <w:rPr>
          <w:rFonts w:ascii="Arial" w:hAnsi="Arial" w:cs="Arial"/>
          <w:lang w:val="en-US"/>
        </w:rPr>
        <w:t xml:space="preserve">the </w:t>
      </w:r>
      <w:r w:rsidR="00241627" w:rsidRPr="00241627">
        <w:rPr>
          <w:rFonts w:ascii="Arial" w:hAnsi="Arial" w:cs="Arial"/>
          <w:lang w:val="en-US"/>
        </w:rPr>
        <w:t xml:space="preserve">application as </w:t>
      </w:r>
      <w:r w:rsidR="00A765D8">
        <w:rPr>
          <w:rFonts w:ascii="Arial" w:hAnsi="Arial" w:cs="Arial"/>
          <w:lang w:val="en-US"/>
        </w:rPr>
        <w:t xml:space="preserve">soon as they </w:t>
      </w:r>
      <w:r w:rsidR="00913015">
        <w:rPr>
          <w:rFonts w:ascii="Arial" w:hAnsi="Arial" w:cs="Arial"/>
          <w:lang w:val="en-US"/>
        </w:rPr>
        <w:t>become</w:t>
      </w:r>
      <w:r w:rsidR="00A765D8">
        <w:rPr>
          <w:rFonts w:ascii="Arial" w:hAnsi="Arial" w:cs="Arial"/>
          <w:lang w:val="en-US"/>
        </w:rPr>
        <w:t xml:space="preserve"> available in the receiver.</w:t>
      </w:r>
    </w:p>
    <w:p w14:paraId="2D297192" w14:textId="494F02BE" w:rsidR="00673816" w:rsidRPr="00673816" w:rsidRDefault="003D7592" w:rsidP="009564D7">
      <w:pPr>
        <w:pStyle w:val="Observation"/>
        <w:rPr>
          <w:lang w:eastAsia="zh-CN"/>
        </w:rPr>
      </w:pPr>
      <w:bookmarkStart w:id="4" w:name="_Toc127511676"/>
      <w:r>
        <w:rPr>
          <w:lang w:eastAsia="zh-CN"/>
        </w:rPr>
        <w:t xml:space="preserve">No reordering </w:t>
      </w:r>
      <w:r w:rsidR="0000720A">
        <w:rPr>
          <w:lang w:eastAsia="zh-CN"/>
        </w:rPr>
        <w:t>in RAN needed for</w:t>
      </w:r>
      <w:r>
        <w:rPr>
          <w:lang w:eastAsia="zh-CN"/>
        </w:rPr>
        <w:t xml:space="preserve"> </w:t>
      </w:r>
      <w:r w:rsidR="00F219C1">
        <w:rPr>
          <w:lang w:eastAsia="zh-CN"/>
        </w:rPr>
        <w:t>PDCP SDUs</w:t>
      </w:r>
      <w:r>
        <w:rPr>
          <w:lang w:eastAsia="zh-CN"/>
        </w:rPr>
        <w:t xml:space="preserve"> </w:t>
      </w:r>
      <w:r w:rsidR="0000720A">
        <w:rPr>
          <w:lang w:eastAsia="zh-CN"/>
        </w:rPr>
        <w:t>meeting the P</w:t>
      </w:r>
      <w:r w:rsidR="00D209B1">
        <w:rPr>
          <w:lang w:eastAsia="zh-CN"/>
        </w:rPr>
        <w:t xml:space="preserve">DU Set </w:t>
      </w:r>
      <w:r w:rsidR="0000720A">
        <w:rPr>
          <w:lang w:eastAsia="zh-CN"/>
        </w:rPr>
        <w:t>D</w:t>
      </w:r>
      <w:r w:rsidR="00D209B1">
        <w:rPr>
          <w:lang w:eastAsia="zh-CN"/>
        </w:rPr>
        <w:t>elay Budget</w:t>
      </w:r>
      <w:r w:rsidR="0095383E">
        <w:rPr>
          <w:lang w:eastAsia="zh-CN"/>
        </w:rPr>
        <w:t>.</w:t>
      </w:r>
      <w:bookmarkEnd w:id="4"/>
      <w:r w:rsidR="771A2B49" w:rsidRPr="18D6FC1B">
        <w:rPr>
          <w:lang w:eastAsia="zh-CN"/>
        </w:rPr>
        <w:t xml:space="preserve"> </w:t>
      </w:r>
    </w:p>
    <w:p w14:paraId="08EEB022" w14:textId="69982926" w:rsidR="001368AE" w:rsidRDefault="001368AE" w:rsidP="001368AE">
      <w:pPr>
        <w:pStyle w:val="Heading3"/>
        <w:rPr>
          <w:lang w:eastAsia="zh-CN"/>
        </w:rPr>
      </w:pPr>
      <w:r>
        <w:rPr>
          <w:lang w:eastAsia="zh-CN"/>
        </w:rPr>
        <w:t>2.1.2</w:t>
      </w:r>
      <w:r>
        <w:rPr>
          <w:lang w:eastAsia="zh-CN"/>
        </w:rPr>
        <w:tab/>
      </w:r>
      <w:r w:rsidR="00FB12B2">
        <w:rPr>
          <w:lang w:eastAsia="zh-CN"/>
        </w:rPr>
        <w:t>PDU Set mapping</w:t>
      </w:r>
    </w:p>
    <w:p w14:paraId="6CF0E68F" w14:textId="23315F47" w:rsidR="00FB12B2" w:rsidRDefault="00FB12B2" w:rsidP="00FB12B2">
      <w:pPr>
        <w:rPr>
          <w:rFonts w:ascii="Arial" w:hAnsi="Arial" w:cs="Arial"/>
          <w:lang w:val="en-US"/>
        </w:rPr>
      </w:pPr>
      <w:r w:rsidRPr="00FB12B2">
        <w:rPr>
          <w:rFonts w:ascii="Arial" w:hAnsi="Arial" w:cs="Arial"/>
          <w:lang w:val="en-US"/>
        </w:rPr>
        <w:t xml:space="preserve">SA2 has now </w:t>
      </w:r>
      <w:r>
        <w:rPr>
          <w:rFonts w:ascii="Arial" w:hAnsi="Arial" w:cs="Arial"/>
          <w:lang w:val="en-US"/>
        </w:rPr>
        <w:t xml:space="preserve">concluded on the </w:t>
      </w:r>
      <w:r w:rsidR="0097222A">
        <w:rPr>
          <w:rFonts w:ascii="Arial" w:hAnsi="Arial" w:cs="Arial"/>
          <w:lang w:val="en-US"/>
        </w:rPr>
        <w:t xml:space="preserve">Rel18 SI </w:t>
      </w:r>
      <w:r w:rsidR="00855DBB">
        <w:rPr>
          <w:rFonts w:ascii="Arial" w:hAnsi="Arial" w:cs="Arial"/>
          <w:lang w:val="en-US"/>
        </w:rPr>
        <w:t xml:space="preserve">and decided </w:t>
      </w:r>
      <w:r w:rsidRPr="00FB12B2">
        <w:rPr>
          <w:rFonts w:ascii="Arial" w:hAnsi="Arial" w:cs="Arial"/>
          <w:lang w:val="en-US"/>
        </w:rPr>
        <w:t xml:space="preserve">that </w:t>
      </w:r>
      <w:r>
        <w:rPr>
          <w:rFonts w:ascii="Arial" w:hAnsi="Arial" w:cs="Arial"/>
          <w:lang w:val="en-US"/>
        </w:rPr>
        <w:t>PDU Sets from one traffic</w:t>
      </w:r>
      <w:r w:rsidRPr="00FB12B2">
        <w:rPr>
          <w:rFonts w:ascii="Arial" w:hAnsi="Arial" w:cs="Arial"/>
          <w:lang w:val="en-US"/>
        </w:rPr>
        <w:t xml:space="preserve"> flow will not be split up on different QoS flows</w:t>
      </w:r>
      <w:r w:rsidR="00393713">
        <w:rPr>
          <w:rFonts w:ascii="Arial" w:hAnsi="Arial" w:cs="Arial"/>
          <w:lang w:val="en-US"/>
        </w:rPr>
        <w:t xml:space="preserve">, </w:t>
      </w:r>
      <w:proofErr w:type="gramStart"/>
      <w:r w:rsidR="00393713">
        <w:rPr>
          <w:rFonts w:ascii="Arial" w:hAnsi="Arial" w:cs="Arial"/>
          <w:lang w:val="en-US"/>
        </w:rPr>
        <w:t>i.e.</w:t>
      </w:r>
      <w:proofErr w:type="gramEnd"/>
      <w:r w:rsidR="00393713">
        <w:rPr>
          <w:rFonts w:ascii="Arial" w:hAnsi="Arial" w:cs="Arial"/>
          <w:lang w:val="en-US"/>
        </w:rPr>
        <w:t xml:space="preserve"> </w:t>
      </w:r>
      <w:r w:rsidR="00262E3F">
        <w:rPr>
          <w:rFonts w:ascii="Arial" w:hAnsi="Arial" w:cs="Arial"/>
          <w:lang w:val="en-US"/>
        </w:rPr>
        <w:t>all the PDU Sets</w:t>
      </w:r>
      <w:r w:rsidR="00393713">
        <w:rPr>
          <w:rFonts w:ascii="Arial" w:hAnsi="Arial" w:cs="Arial"/>
          <w:lang w:val="en-US"/>
        </w:rPr>
        <w:t xml:space="preserve"> will</w:t>
      </w:r>
      <w:r w:rsidR="00A62A28">
        <w:rPr>
          <w:rFonts w:ascii="Arial" w:hAnsi="Arial" w:cs="Arial"/>
          <w:lang w:val="en-US"/>
        </w:rPr>
        <w:t xml:space="preserve"> be mapped with the same QFI</w:t>
      </w:r>
      <w:r w:rsidR="00B07C44">
        <w:rPr>
          <w:rFonts w:ascii="Arial" w:hAnsi="Arial" w:cs="Arial"/>
          <w:lang w:val="en-US"/>
        </w:rPr>
        <w:t>. They clarify this in their LS response</w:t>
      </w:r>
      <w:r w:rsidR="003A6F79">
        <w:rPr>
          <w:rFonts w:ascii="Arial" w:hAnsi="Arial" w:cs="Arial"/>
          <w:lang w:val="en-US"/>
        </w:rPr>
        <w:t xml:space="preserve"> to RAN2</w:t>
      </w:r>
      <w:r w:rsidR="00B37052">
        <w:rPr>
          <w:rFonts w:ascii="Arial" w:hAnsi="Arial" w:cs="Arial"/>
          <w:lang w:val="en-US"/>
        </w:rPr>
        <w:t xml:space="preserve"> </w:t>
      </w:r>
      <w:r w:rsidR="00B37052" w:rsidRPr="00DA3091">
        <w:rPr>
          <w:rFonts w:ascii="Arial" w:hAnsi="Arial" w:cs="Arial"/>
          <w:lang w:val="en-US"/>
        </w:rPr>
        <w:t>[</w:t>
      </w:r>
      <w:r w:rsidR="00CA7D9D" w:rsidRPr="00DA3091">
        <w:rPr>
          <w:rFonts w:ascii="Arial" w:hAnsi="Arial" w:cs="Arial"/>
          <w:lang w:val="en-US"/>
        </w:rPr>
        <w:t>3</w:t>
      </w:r>
      <w:r w:rsidR="00B37052">
        <w:rPr>
          <w:rFonts w:ascii="Arial" w:hAnsi="Arial" w:cs="Arial"/>
          <w:lang w:val="en-US"/>
        </w:rPr>
        <w:t>]</w:t>
      </w:r>
      <w:r>
        <w:rPr>
          <w:rFonts w:ascii="Arial" w:hAnsi="Arial" w:cs="Arial"/>
          <w:lang w:val="en-US"/>
        </w:rPr>
        <w:t xml:space="preserve">. </w:t>
      </w:r>
      <w:r w:rsidR="0097222A">
        <w:rPr>
          <w:rFonts w:ascii="Arial" w:hAnsi="Arial" w:cs="Arial"/>
          <w:lang w:val="en-US"/>
        </w:rPr>
        <w:t>SA2 ha</w:t>
      </w:r>
      <w:r w:rsidR="006D3FBD">
        <w:rPr>
          <w:rFonts w:ascii="Arial" w:hAnsi="Arial" w:cs="Arial"/>
          <w:lang w:val="en-US"/>
        </w:rPr>
        <w:t>s</w:t>
      </w:r>
      <w:r w:rsidR="0097222A">
        <w:rPr>
          <w:rFonts w:ascii="Arial" w:hAnsi="Arial" w:cs="Arial"/>
          <w:lang w:val="en-US"/>
        </w:rPr>
        <w:t xml:space="preserve"> also specified </w:t>
      </w:r>
      <w:r w:rsidR="00855DBB">
        <w:rPr>
          <w:rFonts w:ascii="Arial" w:hAnsi="Arial" w:cs="Arial"/>
          <w:lang w:val="en-US"/>
        </w:rPr>
        <w:t xml:space="preserve">a </w:t>
      </w:r>
      <w:r w:rsidRPr="00FB12B2">
        <w:rPr>
          <w:rFonts w:ascii="Arial" w:hAnsi="Arial" w:cs="Arial"/>
          <w:lang w:val="en-US"/>
        </w:rPr>
        <w:t xml:space="preserve">PDU Set </w:t>
      </w:r>
      <w:r w:rsidR="00855DBB">
        <w:rPr>
          <w:rFonts w:ascii="Arial" w:hAnsi="Arial" w:cs="Arial"/>
          <w:lang w:val="en-US"/>
        </w:rPr>
        <w:t>I</w:t>
      </w:r>
      <w:r w:rsidRPr="00FB12B2">
        <w:rPr>
          <w:rFonts w:ascii="Arial" w:hAnsi="Arial" w:cs="Arial"/>
          <w:lang w:val="en-US"/>
        </w:rPr>
        <w:t>mportance</w:t>
      </w:r>
      <w:r w:rsidR="00855DBB">
        <w:rPr>
          <w:rFonts w:ascii="Arial" w:hAnsi="Arial" w:cs="Arial"/>
          <w:lang w:val="en-US"/>
        </w:rPr>
        <w:t xml:space="preserve"> information that</w:t>
      </w:r>
      <w:r w:rsidRPr="00FB12B2">
        <w:rPr>
          <w:rFonts w:ascii="Arial" w:hAnsi="Arial" w:cs="Arial"/>
          <w:lang w:val="en-US"/>
        </w:rPr>
        <w:t xml:space="preserve"> is provided in the GTP</w:t>
      </w:r>
      <w:r w:rsidR="0097222A">
        <w:rPr>
          <w:rFonts w:ascii="Arial" w:hAnsi="Arial" w:cs="Arial"/>
          <w:lang w:val="en-US"/>
        </w:rPr>
        <w:t>-</w:t>
      </w:r>
      <w:r w:rsidR="0097222A">
        <w:rPr>
          <w:rFonts w:ascii="Arial" w:hAnsi="Arial" w:cs="Arial"/>
          <w:lang w:val="en-US"/>
        </w:rPr>
        <w:lastRenderedPageBreak/>
        <w:t>U</w:t>
      </w:r>
      <w:r w:rsidRPr="00FB12B2">
        <w:rPr>
          <w:rFonts w:ascii="Arial" w:hAnsi="Arial" w:cs="Arial"/>
          <w:lang w:val="en-US"/>
        </w:rPr>
        <w:t xml:space="preserve"> header. SA2 </w:t>
      </w:r>
      <w:r w:rsidR="00855DBB">
        <w:rPr>
          <w:rFonts w:ascii="Arial" w:hAnsi="Arial" w:cs="Arial"/>
          <w:lang w:val="en-US"/>
        </w:rPr>
        <w:t>describe</w:t>
      </w:r>
      <w:r w:rsidR="006D3FBD">
        <w:rPr>
          <w:rFonts w:ascii="Arial" w:hAnsi="Arial" w:cs="Arial"/>
          <w:lang w:val="en-US"/>
        </w:rPr>
        <w:t>s</w:t>
      </w:r>
      <w:r w:rsidRPr="00FB12B2">
        <w:rPr>
          <w:rFonts w:ascii="Arial" w:hAnsi="Arial" w:cs="Arial"/>
          <w:lang w:val="en-US"/>
        </w:rPr>
        <w:t xml:space="preserve"> that this information </w:t>
      </w:r>
      <w:r w:rsidR="00855DBB">
        <w:rPr>
          <w:rFonts w:ascii="Arial" w:hAnsi="Arial" w:cs="Arial"/>
          <w:lang w:val="en-US"/>
        </w:rPr>
        <w:t xml:space="preserve">element </w:t>
      </w:r>
      <w:r w:rsidRPr="00FB12B2">
        <w:rPr>
          <w:rFonts w:ascii="Arial" w:hAnsi="Arial" w:cs="Arial"/>
          <w:lang w:val="en-US"/>
        </w:rPr>
        <w:t xml:space="preserve">may be used for dropping in congestion scenarios. </w:t>
      </w:r>
      <w:r w:rsidR="00214CB3">
        <w:rPr>
          <w:rFonts w:ascii="Arial" w:hAnsi="Arial" w:cs="Arial"/>
          <w:lang w:val="en-US"/>
        </w:rPr>
        <w:t>Thus, o</w:t>
      </w:r>
      <w:r w:rsidRPr="00FB12B2">
        <w:rPr>
          <w:rFonts w:ascii="Arial" w:hAnsi="Arial" w:cs="Arial"/>
          <w:lang w:val="en-US"/>
        </w:rPr>
        <w:t xml:space="preserve">f the various mapping options that </w:t>
      </w:r>
      <w:r w:rsidR="00F50833">
        <w:rPr>
          <w:rFonts w:ascii="Arial" w:hAnsi="Arial" w:cs="Arial"/>
          <w:lang w:val="en-US"/>
        </w:rPr>
        <w:t xml:space="preserve">have </w:t>
      </w:r>
      <w:r w:rsidRPr="00FB12B2">
        <w:rPr>
          <w:rFonts w:ascii="Arial" w:hAnsi="Arial" w:cs="Arial"/>
          <w:lang w:val="en-US"/>
        </w:rPr>
        <w:t xml:space="preserve">been listed in the </w:t>
      </w:r>
      <w:r w:rsidR="009A2F71">
        <w:rPr>
          <w:rFonts w:ascii="Arial" w:hAnsi="Arial" w:cs="Arial"/>
          <w:lang w:val="en-US"/>
        </w:rPr>
        <w:t>Rel-18</w:t>
      </w:r>
      <w:r w:rsidR="00855DBB">
        <w:rPr>
          <w:rFonts w:ascii="Arial" w:hAnsi="Arial" w:cs="Arial"/>
          <w:lang w:val="en-US"/>
        </w:rPr>
        <w:t xml:space="preserve"> </w:t>
      </w:r>
      <w:r w:rsidR="009A2F71">
        <w:rPr>
          <w:rFonts w:ascii="Arial" w:hAnsi="Arial" w:cs="Arial"/>
          <w:lang w:val="en-US"/>
        </w:rPr>
        <w:t xml:space="preserve">SI </w:t>
      </w:r>
      <w:r w:rsidRPr="00FB12B2">
        <w:rPr>
          <w:rFonts w:ascii="Arial" w:hAnsi="Arial" w:cs="Arial"/>
          <w:lang w:val="en-US"/>
        </w:rPr>
        <w:t>TR</w:t>
      </w:r>
      <w:r w:rsidR="00FB7B35">
        <w:rPr>
          <w:rFonts w:ascii="Arial" w:hAnsi="Arial" w:cs="Arial"/>
          <w:lang w:val="en-US"/>
        </w:rPr>
        <w:t>,</w:t>
      </w:r>
      <w:r w:rsidRPr="00FB12B2">
        <w:rPr>
          <w:rFonts w:ascii="Arial" w:hAnsi="Arial" w:cs="Arial"/>
          <w:lang w:val="en-US"/>
        </w:rPr>
        <w:t xml:space="preserve"> only option N11 is currently allowed</w:t>
      </w:r>
      <w:r w:rsidR="009933E3">
        <w:rPr>
          <w:rFonts w:ascii="Arial" w:hAnsi="Arial" w:cs="Arial"/>
          <w:lang w:val="en-US"/>
        </w:rPr>
        <w:t xml:space="preserve"> in UL.</w:t>
      </w:r>
      <w:r w:rsidRPr="00FB12B2">
        <w:rPr>
          <w:rFonts w:ascii="Arial" w:hAnsi="Arial" w:cs="Arial"/>
          <w:lang w:val="en-US"/>
        </w:rPr>
        <w:t xml:space="preserve"> </w:t>
      </w:r>
      <w:r w:rsidR="00214CB3" w:rsidRPr="00FB12B2">
        <w:rPr>
          <w:rFonts w:ascii="Arial" w:hAnsi="Arial" w:cs="Arial"/>
          <w:lang w:val="en-US"/>
        </w:rPr>
        <w:t>However,</w:t>
      </w:r>
      <w:r w:rsidRPr="00FB12B2">
        <w:rPr>
          <w:rFonts w:ascii="Arial" w:hAnsi="Arial" w:cs="Arial"/>
          <w:lang w:val="en-US"/>
        </w:rPr>
        <w:t xml:space="preserve"> it should also be noted that SA2 didn’t have the information in the response from SA4 at the time of decision and worked under the assumption that in sequence delivery may be needed.</w:t>
      </w:r>
      <w:r w:rsidR="00E020F6">
        <w:rPr>
          <w:rFonts w:ascii="Arial" w:hAnsi="Arial" w:cs="Arial"/>
          <w:lang w:val="en-US"/>
        </w:rPr>
        <w:t xml:space="preserve"> </w:t>
      </w:r>
      <w:bookmarkStart w:id="5" w:name="_Hlk126677939"/>
      <w:r w:rsidR="00E020F6" w:rsidRPr="000046AC">
        <w:rPr>
          <w:rFonts w:ascii="Arial" w:hAnsi="Arial" w:cs="Arial"/>
          <w:lang w:val="en-US"/>
        </w:rPr>
        <w:t>User Plane traffic with the same QFI within a PDU Session receives the same traffic forwarding treatment (</w:t>
      </w:r>
      <w:proofErr w:type="gramStart"/>
      <w:r w:rsidR="00E020F6" w:rsidRPr="000046AC">
        <w:rPr>
          <w:rFonts w:ascii="Arial" w:hAnsi="Arial" w:cs="Arial"/>
          <w:lang w:val="en-US"/>
        </w:rPr>
        <w:t>e.g.</w:t>
      </w:r>
      <w:proofErr w:type="gramEnd"/>
      <w:r w:rsidR="00E020F6" w:rsidRPr="000046AC">
        <w:rPr>
          <w:rFonts w:ascii="Arial" w:hAnsi="Arial" w:cs="Arial"/>
          <w:lang w:val="en-US"/>
        </w:rPr>
        <w:t xml:space="preserve"> scheduling, admission threshold). Thus, differentiating PDU sets within the same QFI is, by QoS framework definition, not allowed. </w:t>
      </w:r>
      <w:bookmarkEnd w:id="5"/>
      <w:r w:rsidR="00E020F6" w:rsidRPr="000046AC">
        <w:rPr>
          <w:rFonts w:ascii="Arial" w:hAnsi="Arial" w:cs="Arial"/>
          <w:lang w:val="en-US"/>
        </w:rPr>
        <w:t>SA2 agreed that UPF would not provide any QFI differentiation based on the priority indication.</w:t>
      </w:r>
      <w:r w:rsidR="00E020F6">
        <w:t xml:space="preserve"> </w:t>
      </w:r>
      <w:r w:rsidR="004A6FF0" w:rsidRPr="000046AC">
        <w:rPr>
          <w:rFonts w:ascii="Arial" w:hAnsi="Arial" w:cs="Arial"/>
          <w:lang w:val="en-US"/>
        </w:rPr>
        <w:t>If service differentiation is wanted SA2 should ensure that PDU sets are assigned to the corresponding QFI.</w:t>
      </w:r>
      <w:r w:rsidR="004A6FF0">
        <w:t xml:space="preserve"> </w:t>
      </w:r>
      <w:r w:rsidRPr="00FB12B2">
        <w:rPr>
          <w:rFonts w:ascii="Arial" w:hAnsi="Arial" w:cs="Arial"/>
          <w:lang w:val="en-US"/>
        </w:rPr>
        <w:t xml:space="preserve"> </w:t>
      </w:r>
    </w:p>
    <w:p w14:paraId="081D9B7E" w14:textId="144FC1C2" w:rsidR="00593401" w:rsidRDefault="009933E3" w:rsidP="00FB12B2">
      <w:pPr>
        <w:pStyle w:val="Observation"/>
        <w:rPr>
          <w:lang w:eastAsia="zh-CN"/>
        </w:rPr>
      </w:pPr>
      <w:bookmarkStart w:id="6" w:name="_Toc127511677"/>
      <w:r>
        <w:rPr>
          <w:lang w:eastAsia="zh-CN"/>
        </w:rPr>
        <w:t>In UL o</w:t>
      </w:r>
      <w:r w:rsidR="00593401">
        <w:rPr>
          <w:lang w:eastAsia="zh-CN"/>
        </w:rPr>
        <w:t xml:space="preserve">nly option N11 is possible </w:t>
      </w:r>
      <w:r w:rsidR="009A2F71">
        <w:rPr>
          <w:lang w:eastAsia="zh-CN"/>
        </w:rPr>
        <w:t xml:space="preserve">according to </w:t>
      </w:r>
      <w:r w:rsidR="00434810">
        <w:rPr>
          <w:lang w:eastAsia="zh-CN"/>
        </w:rPr>
        <w:t>SA2 conclusions</w:t>
      </w:r>
      <w:r w:rsidR="009A2F71">
        <w:rPr>
          <w:lang w:eastAsia="zh-CN"/>
        </w:rPr>
        <w:t xml:space="preserve"> and current QoS framework</w:t>
      </w:r>
      <w:r w:rsidR="0095383E">
        <w:rPr>
          <w:lang w:eastAsia="zh-CN"/>
        </w:rPr>
        <w:t>.</w:t>
      </w:r>
      <w:bookmarkEnd w:id="6"/>
    </w:p>
    <w:p w14:paraId="549DD1FC" w14:textId="5FD2C0EC" w:rsidR="00386C0A" w:rsidRDefault="00C47EC2" w:rsidP="00386C0A">
      <w:pPr>
        <w:pStyle w:val="Observation"/>
        <w:rPr>
          <w:lang w:eastAsia="zh-CN"/>
        </w:rPr>
      </w:pPr>
      <w:bookmarkStart w:id="7" w:name="_Toc127511678"/>
      <w:r w:rsidRPr="00C47EC2">
        <w:rPr>
          <w:lang w:eastAsia="zh-CN"/>
        </w:rPr>
        <w:t>The QoS framework mandates to treat all packets within a QFI (</w:t>
      </w:r>
      <w:proofErr w:type="gramStart"/>
      <w:r w:rsidRPr="00C47EC2">
        <w:rPr>
          <w:lang w:eastAsia="zh-CN"/>
        </w:rPr>
        <w:t>i.e.</w:t>
      </w:r>
      <w:proofErr w:type="gramEnd"/>
      <w:r w:rsidRPr="00C47EC2">
        <w:rPr>
          <w:lang w:eastAsia="zh-CN"/>
        </w:rPr>
        <w:t xml:space="preserve"> within a DRB) equally</w:t>
      </w:r>
      <w:r w:rsidR="00386C0A">
        <w:rPr>
          <w:lang w:eastAsia="zh-CN"/>
        </w:rPr>
        <w:t>.</w:t>
      </w:r>
      <w:bookmarkEnd w:id="7"/>
    </w:p>
    <w:p w14:paraId="4F17FAF3" w14:textId="758DA586" w:rsidR="00822914" w:rsidRPr="00434810" w:rsidRDefault="00822914" w:rsidP="00822914">
      <w:pPr>
        <w:pStyle w:val="Observation"/>
      </w:pPr>
      <w:bookmarkStart w:id="8" w:name="_Toc127267307"/>
      <w:bookmarkStart w:id="9" w:name="_Toc127511679"/>
      <w:r>
        <w:t>If different forwarding treatment is needed, SA2 should ensure that PDU sets are assigned to the corresponding QFI.</w:t>
      </w:r>
      <w:bookmarkEnd w:id="8"/>
      <w:bookmarkEnd w:id="9"/>
      <w:r>
        <w:t xml:space="preserve"> </w:t>
      </w:r>
    </w:p>
    <w:p w14:paraId="31F5F5B2" w14:textId="79AD296A" w:rsidR="00751DD9" w:rsidRDefault="00751DD9" w:rsidP="00751DD9">
      <w:pPr>
        <w:pStyle w:val="Heading3"/>
        <w:rPr>
          <w:lang w:eastAsia="zh-CN"/>
        </w:rPr>
      </w:pPr>
      <w:r>
        <w:rPr>
          <w:lang w:eastAsia="zh-CN"/>
        </w:rPr>
        <w:t>2.1.3</w:t>
      </w:r>
      <w:r>
        <w:rPr>
          <w:lang w:eastAsia="zh-CN"/>
        </w:rPr>
        <w:tab/>
      </w:r>
      <w:r w:rsidR="0021270C">
        <w:rPr>
          <w:lang w:eastAsia="zh-CN"/>
        </w:rPr>
        <w:t>Gains</w:t>
      </w:r>
      <w:r>
        <w:rPr>
          <w:lang w:eastAsia="zh-CN"/>
        </w:rPr>
        <w:t xml:space="preserve"> with PDU Set Importance</w:t>
      </w:r>
      <w:r w:rsidR="0021270C">
        <w:rPr>
          <w:lang w:eastAsia="zh-CN"/>
        </w:rPr>
        <w:t xml:space="preserve"> solutions</w:t>
      </w:r>
    </w:p>
    <w:p w14:paraId="32938C0F" w14:textId="68E10E3E" w:rsidR="00C24CF5" w:rsidRDefault="00565F14" w:rsidP="00751DD9">
      <w:pPr>
        <w:rPr>
          <w:rFonts w:ascii="Arial" w:hAnsi="Arial" w:cs="Arial"/>
          <w:lang w:val="en-US"/>
        </w:rPr>
      </w:pPr>
      <w:r>
        <w:rPr>
          <w:rFonts w:ascii="Arial" w:hAnsi="Arial" w:cs="Arial"/>
          <w:lang w:val="en-US"/>
        </w:rPr>
        <w:t>So far</w:t>
      </w:r>
      <w:r w:rsidR="00E76391">
        <w:rPr>
          <w:rFonts w:ascii="Arial" w:hAnsi="Arial" w:cs="Arial"/>
          <w:lang w:val="en-US"/>
        </w:rPr>
        <w:t>,</w:t>
      </w:r>
      <w:r>
        <w:rPr>
          <w:rFonts w:ascii="Arial" w:hAnsi="Arial" w:cs="Arial"/>
          <w:lang w:val="en-US"/>
        </w:rPr>
        <w:t xml:space="preserve"> t</w:t>
      </w:r>
      <w:r w:rsidR="00751DD9" w:rsidRPr="00751DD9">
        <w:rPr>
          <w:rFonts w:ascii="Arial" w:hAnsi="Arial" w:cs="Arial"/>
          <w:lang w:val="en-US"/>
        </w:rPr>
        <w:t xml:space="preserve">he solutions that have been proposed in RAN2 regarding PDU Sets handling </w:t>
      </w:r>
      <w:r w:rsidR="0063203B">
        <w:rPr>
          <w:rFonts w:ascii="Arial" w:hAnsi="Arial" w:cs="Arial"/>
          <w:lang w:val="en-US"/>
        </w:rPr>
        <w:t>are</w:t>
      </w:r>
      <w:r w:rsidR="0063203B" w:rsidRPr="00751DD9">
        <w:rPr>
          <w:rFonts w:ascii="Arial" w:hAnsi="Arial" w:cs="Arial"/>
          <w:lang w:val="en-US"/>
        </w:rPr>
        <w:t xml:space="preserve"> </w:t>
      </w:r>
      <w:r w:rsidR="00751DD9" w:rsidRPr="00751DD9">
        <w:rPr>
          <w:rFonts w:ascii="Arial" w:hAnsi="Arial" w:cs="Arial"/>
          <w:lang w:val="en-US"/>
        </w:rPr>
        <w:t>related to PDU Set prioritization or PDU Set dropping. However there has been no evidence or argumentation provided why such solutions would be good from either a capacity or power saving perspective. To the contrary</w:t>
      </w:r>
      <w:r w:rsidR="00C63D98">
        <w:rPr>
          <w:rFonts w:ascii="Arial" w:hAnsi="Arial" w:cs="Arial"/>
          <w:lang w:val="en-US"/>
        </w:rPr>
        <w:t>,</w:t>
      </w:r>
      <w:r w:rsidR="00751DD9" w:rsidRPr="00751DD9">
        <w:rPr>
          <w:rFonts w:ascii="Arial" w:hAnsi="Arial" w:cs="Arial"/>
          <w:lang w:val="en-US"/>
        </w:rPr>
        <w:t xml:space="preserve"> SA4 has stated that from a</w:t>
      </w:r>
      <w:r>
        <w:rPr>
          <w:rFonts w:ascii="Arial" w:hAnsi="Arial" w:cs="Arial"/>
          <w:lang w:val="en-US"/>
        </w:rPr>
        <w:t xml:space="preserve">n application </w:t>
      </w:r>
      <w:r w:rsidR="00751DD9" w:rsidRPr="00751DD9">
        <w:rPr>
          <w:rFonts w:ascii="Arial" w:hAnsi="Arial" w:cs="Arial"/>
          <w:lang w:val="en-US"/>
        </w:rPr>
        <w:t>perspective all data is important and should be delivered</w:t>
      </w:r>
      <w:r w:rsidR="005C2813">
        <w:rPr>
          <w:rFonts w:ascii="Arial" w:hAnsi="Arial" w:cs="Arial"/>
          <w:lang w:val="en-US"/>
        </w:rPr>
        <w:t xml:space="preserve"> </w:t>
      </w:r>
      <w:r w:rsidR="00E04830">
        <w:rPr>
          <w:rFonts w:ascii="Arial" w:hAnsi="Arial" w:cs="Arial"/>
          <w:lang w:val="en-US"/>
        </w:rPr>
        <w:fldChar w:fldCharType="begin"/>
      </w:r>
      <w:r w:rsidR="00E04830">
        <w:rPr>
          <w:rFonts w:ascii="Arial" w:hAnsi="Arial" w:cs="Arial"/>
          <w:lang w:val="en-US"/>
        </w:rPr>
        <w:instrText xml:space="preserve"> REF _Ref115073957 \r \h </w:instrText>
      </w:r>
      <w:r w:rsidR="00E04830">
        <w:rPr>
          <w:rFonts w:ascii="Arial" w:hAnsi="Arial" w:cs="Arial"/>
          <w:lang w:val="en-US"/>
        </w:rPr>
      </w:r>
      <w:r w:rsidR="00E04830">
        <w:rPr>
          <w:rFonts w:ascii="Arial" w:hAnsi="Arial" w:cs="Arial"/>
          <w:lang w:val="en-US"/>
        </w:rPr>
        <w:fldChar w:fldCharType="separate"/>
      </w:r>
      <w:r w:rsidR="00E04830">
        <w:rPr>
          <w:rFonts w:ascii="Arial" w:hAnsi="Arial" w:cs="Arial"/>
          <w:lang w:val="en-US"/>
        </w:rPr>
        <w:t>[4]</w:t>
      </w:r>
      <w:r w:rsidR="00E04830">
        <w:rPr>
          <w:rFonts w:ascii="Arial" w:hAnsi="Arial" w:cs="Arial"/>
          <w:lang w:val="en-US"/>
        </w:rPr>
        <w:fldChar w:fldCharType="end"/>
      </w:r>
      <w:r w:rsidR="00751DD9" w:rsidRPr="00751DD9">
        <w:rPr>
          <w:rFonts w:ascii="Arial" w:hAnsi="Arial" w:cs="Arial"/>
          <w:lang w:val="en-US"/>
        </w:rPr>
        <w:t>.</w:t>
      </w:r>
      <w:r w:rsidR="00345BB7">
        <w:rPr>
          <w:rFonts w:ascii="Arial" w:hAnsi="Arial" w:cs="Arial"/>
          <w:lang w:val="en-US"/>
        </w:rPr>
        <w:t xml:space="preserve"> There has been no indication </w:t>
      </w:r>
      <w:r w:rsidR="00FC376E">
        <w:rPr>
          <w:rFonts w:ascii="Arial" w:hAnsi="Arial" w:cs="Arial"/>
          <w:lang w:val="en-US"/>
        </w:rPr>
        <w:t xml:space="preserve">from SA4 </w:t>
      </w:r>
      <w:r w:rsidR="00345BB7">
        <w:rPr>
          <w:rFonts w:ascii="Arial" w:hAnsi="Arial" w:cs="Arial"/>
          <w:lang w:val="en-US"/>
        </w:rPr>
        <w:t xml:space="preserve">that there </w:t>
      </w:r>
      <w:r w:rsidR="00FC376E">
        <w:rPr>
          <w:rFonts w:ascii="Arial" w:hAnsi="Arial" w:cs="Arial"/>
          <w:lang w:val="en-US"/>
        </w:rPr>
        <w:t>actually are</w:t>
      </w:r>
      <w:r w:rsidR="00345BB7">
        <w:rPr>
          <w:rFonts w:ascii="Arial" w:hAnsi="Arial" w:cs="Arial"/>
          <w:lang w:val="en-US"/>
        </w:rPr>
        <w:t xml:space="preserve"> </w:t>
      </w:r>
      <w:r w:rsidR="00393A0B">
        <w:rPr>
          <w:rFonts w:ascii="Arial" w:hAnsi="Arial" w:cs="Arial"/>
          <w:lang w:val="en-US"/>
        </w:rPr>
        <w:t xml:space="preserve">different importance between </w:t>
      </w:r>
      <w:r w:rsidR="00FC376E">
        <w:rPr>
          <w:rFonts w:ascii="Arial" w:hAnsi="Arial" w:cs="Arial"/>
          <w:lang w:val="en-US"/>
        </w:rPr>
        <w:t>PDU Sets.</w:t>
      </w:r>
    </w:p>
    <w:p w14:paraId="46847DC9" w14:textId="52C8DFCE" w:rsidR="00C24CF5" w:rsidRPr="008C080C" w:rsidRDefault="0066509D" w:rsidP="00751DD9">
      <w:pPr>
        <w:pStyle w:val="Observation"/>
        <w:rPr>
          <w:lang w:eastAsia="zh-CN"/>
        </w:rPr>
      </w:pPr>
      <w:bookmarkStart w:id="10" w:name="_Toc127511680"/>
      <w:r>
        <w:rPr>
          <w:lang w:eastAsia="zh-CN"/>
        </w:rPr>
        <w:t>RAN should aim to deliver all</w:t>
      </w:r>
      <w:r w:rsidR="00251475">
        <w:rPr>
          <w:lang w:eastAsia="zh-CN"/>
        </w:rPr>
        <w:t xml:space="preserve"> </w:t>
      </w:r>
      <w:r w:rsidR="00C115C0">
        <w:rPr>
          <w:lang w:eastAsia="zh-CN"/>
        </w:rPr>
        <w:t>PDU Sets</w:t>
      </w:r>
      <w:r w:rsidR="00913015">
        <w:rPr>
          <w:lang w:eastAsia="zh-CN"/>
        </w:rPr>
        <w:t xml:space="preserve"> since all data is important for application</w:t>
      </w:r>
      <w:r w:rsidR="0095383E">
        <w:rPr>
          <w:lang w:eastAsia="zh-CN"/>
        </w:rPr>
        <w:t>.</w:t>
      </w:r>
      <w:bookmarkEnd w:id="10"/>
    </w:p>
    <w:p w14:paraId="046471FF" w14:textId="01EDD3C7" w:rsidR="00751DD9" w:rsidRDefault="0002579B" w:rsidP="00751DD9">
      <w:pPr>
        <w:rPr>
          <w:rFonts w:ascii="Arial" w:hAnsi="Arial" w:cs="Arial"/>
          <w:lang w:val="en-US"/>
        </w:rPr>
      </w:pPr>
      <w:r>
        <w:rPr>
          <w:rFonts w:ascii="Arial" w:hAnsi="Arial" w:cs="Arial"/>
          <w:lang w:val="en-US"/>
        </w:rPr>
        <w:t>On the other hand</w:t>
      </w:r>
      <w:r w:rsidR="00D21B3B">
        <w:rPr>
          <w:rFonts w:ascii="Arial" w:hAnsi="Arial" w:cs="Arial"/>
          <w:lang w:val="en-US"/>
        </w:rPr>
        <w:t>,</w:t>
      </w:r>
      <w:r>
        <w:rPr>
          <w:rFonts w:ascii="Arial" w:hAnsi="Arial" w:cs="Arial"/>
          <w:lang w:val="en-US"/>
        </w:rPr>
        <w:t xml:space="preserve"> it has been shown in</w:t>
      </w:r>
      <w:r w:rsidR="00751DD9" w:rsidRPr="00751DD9">
        <w:rPr>
          <w:rFonts w:ascii="Arial" w:hAnsi="Arial" w:cs="Arial"/>
          <w:lang w:val="en-US"/>
        </w:rPr>
        <w:t xml:space="preserve"> contributions (</w:t>
      </w:r>
      <w:r w:rsidR="00565F14">
        <w:rPr>
          <w:rFonts w:ascii="Arial" w:hAnsi="Arial" w:cs="Arial"/>
          <w:lang w:val="en-US"/>
        </w:rPr>
        <w:t xml:space="preserve">Ericsson </w:t>
      </w:r>
      <w:r w:rsidR="00E23445">
        <w:rPr>
          <w:rFonts w:ascii="Arial" w:hAnsi="Arial" w:cs="Arial"/>
          <w:lang w:val="en-US"/>
        </w:rPr>
        <w:t>dis</w:t>
      </w:r>
      <w:r w:rsidR="003B59CA">
        <w:rPr>
          <w:rFonts w:ascii="Arial" w:hAnsi="Arial" w:cs="Arial"/>
          <w:lang w:val="en-US"/>
        </w:rPr>
        <w:t>carding</w:t>
      </w:r>
      <w:r w:rsidR="00E23445">
        <w:rPr>
          <w:rFonts w:ascii="Arial" w:hAnsi="Arial" w:cs="Arial"/>
          <w:lang w:val="en-US"/>
        </w:rPr>
        <w:t xml:space="preserve"> </w:t>
      </w:r>
      <w:r w:rsidR="00E04830">
        <w:rPr>
          <w:rFonts w:ascii="Arial" w:hAnsi="Arial" w:cs="Arial"/>
          <w:lang w:val="en-US"/>
        </w:rPr>
        <w:fldChar w:fldCharType="begin"/>
      </w:r>
      <w:r w:rsidR="00E04830">
        <w:rPr>
          <w:rFonts w:ascii="Arial" w:hAnsi="Arial" w:cs="Arial"/>
          <w:lang w:val="en-US"/>
        </w:rPr>
        <w:instrText xml:space="preserve"> REF _Ref127444966 \r \h </w:instrText>
      </w:r>
      <w:r w:rsidR="00E04830">
        <w:rPr>
          <w:rFonts w:ascii="Arial" w:hAnsi="Arial" w:cs="Arial"/>
          <w:lang w:val="en-US"/>
        </w:rPr>
      </w:r>
      <w:r w:rsidR="00E04830">
        <w:rPr>
          <w:rFonts w:ascii="Arial" w:hAnsi="Arial" w:cs="Arial"/>
          <w:lang w:val="en-US"/>
        </w:rPr>
        <w:fldChar w:fldCharType="separate"/>
      </w:r>
      <w:r w:rsidR="00E04830">
        <w:rPr>
          <w:rFonts w:ascii="Arial" w:hAnsi="Arial" w:cs="Arial"/>
          <w:lang w:val="en-US"/>
        </w:rPr>
        <w:t>[5]</w:t>
      </w:r>
      <w:r w:rsidR="00E04830">
        <w:rPr>
          <w:rFonts w:ascii="Arial" w:hAnsi="Arial" w:cs="Arial"/>
          <w:lang w:val="en-US"/>
        </w:rPr>
        <w:fldChar w:fldCharType="end"/>
      </w:r>
      <w:r w:rsidR="003A6D59">
        <w:rPr>
          <w:rFonts w:ascii="Arial" w:hAnsi="Arial" w:cs="Arial"/>
          <w:lang w:val="en-US"/>
        </w:rPr>
        <w:t xml:space="preserve"> </w:t>
      </w:r>
      <w:r w:rsidR="00751DD9" w:rsidRPr="00751DD9">
        <w:rPr>
          <w:rFonts w:ascii="Arial" w:hAnsi="Arial" w:cs="Arial"/>
          <w:lang w:val="en-US"/>
        </w:rPr>
        <w:t>and</w:t>
      </w:r>
      <w:r w:rsidR="00F5112D">
        <w:rPr>
          <w:rFonts w:ascii="Arial" w:hAnsi="Arial" w:cs="Arial"/>
          <w:lang w:val="en-US"/>
        </w:rPr>
        <w:t xml:space="preserve"> Ericsson</w:t>
      </w:r>
      <w:r w:rsidR="00751DD9" w:rsidRPr="00751DD9">
        <w:rPr>
          <w:rFonts w:ascii="Arial" w:hAnsi="Arial" w:cs="Arial"/>
          <w:lang w:val="en-US"/>
        </w:rPr>
        <w:t xml:space="preserve"> </w:t>
      </w:r>
      <w:r w:rsidR="000E49AC">
        <w:rPr>
          <w:rFonts w:ascii="Arial" w:hAnsi="Arial" w:cs="Arial"/>
          <w:lang w:val="en-US"/>
        </w:rPr>
        <w:t xml:space="preserve">prioritization </w:t>
      </w:r>
      <w:r w:rsidR="00E04830">
        <w:rPr>
          <w:rFonts w:ascii="Arial" w:hAnsi="Arial" w:cs="Arial"/>
          <w:lang w:val="en-US"/>
        </w:rPr>
        <w:fldChar w:fldCharType="begin"/>
      </w:r>
      <w:r w:rsidR="00E04830">
        <w:rPr>
          <w:rFonts w:ascii="Arial" w:hAnsi="Arial" w:cs="Arial"/>
          <w:lang w:val="en-US"/>
        </w:rPr>
        <w:instrText xml:space="preserve"> REF _Ref127444973 \r \h </w:instrText>
      </w:r>
      <w:r w:rsidR="00E04830">
        <w:rPr>
          <w:rFonts w:ascii="Arial" w:hAnsi="Arial" w:cs="Arial"/>
          <w:lang w:val="en-US"/>
        </w:rPr>
      </w:r>
      <w:r w:rsidR="00E04830">
        <w:rPr>
          <w:rFonts w:ascii="Arial" w:hAnsi="Arial" w:cs="Arial"/>
          <w:lang w:val="en-US"/>
        </w:rPr>
        <w:fldChar w:fldCharType="separate"/>
      </w:r>
      <w:r w:rsidR="00E04830">
        <w:rPr>
          <w:rFonts w:ascii="Arial" w:hAnsi="Arial" w:cs="Arial"/>
          <w:lang w:val="en-US"/>
        </w:rPr>
        <w:t>[6]</w:t>
      </w:r>
      <w:r w:rsidR="00E04830">
        <w:rPr>
          <w:rFonts w:ascii="Arial" w:hAnsi="Arial" w:cs="Arial"/>
          <w:lang w:val="en-US"/>
        </w:rPr>
        <w:fldChar w:fldCharType="end"/>
      </w:r>
      <w:r w:rsidR="00751DD9" w:rsidRPr="00751DD9">
        <w:rPr>
          <w:rFonts w:ascii="Arial" w:hAnsi="Arial" w:cs="Arial"/>
          <w:lang w:val="en-US"/>
        </w:rPr>
        <w:t xml:space="preserve"> contribution</w:t>
      </w:r>
      <w:r w:rsidR="00F5112D">
        <w:rPr>
          <w:rFonts w:ascii="Arial" w:hAnsi="Arial" w:cs="Arial"/>
          <w:lang w:val="en-US"/>
        </w:rPr>
        <w:t>s</w:t>
      </w:r>
      <w:r w:rsidR="00751DD9" w:rsidRPr="00751DD9">
        <w:rPr>
          <w:rFonts w:ascii="Arial" w:hAnsi="Arial" w:cs="Arial"/>
          <w:lang w:val="en-US"/>
        </w:rPr>
        <w:t xml:space="preserve">) that the gains of treating PDU Sets differently </w:t>
      </w:r>
      <w:r w:rsidR="00E635B5">
        <w:rPr>
          <w:rFonts w:ascii="Arial" w:hAnsi="Arial" w:cs="Arial"/>
          <w:lang w:val="en-US"/>
        </w:rPr>
        <w:t>from</w:t>
      </w:r>
      <w:r w:rsidR="00E635B5" w:rsidRPr="00751DD9">
        <w:rPr>
          <w:rFonts w:ascii="Arial" w:hAnsi="Arial" w:cs="Arial"/>
          <w:lang w:val="en-US"/>
        </w:rPr>
        <w:t xml:space="preserve"> </w:t>
      </w:r>
      <w:r w:rsidR="00751DD9" w:rsidRPr="00751DD9">
        <w:rPr>
          <w:rFonts w:ascii="Arial" w:hAnsi="Arial" w:cs="Arial"/>
          <w:lang w:val="en-US"/>
        </w:rPr>
        <w:t xml:space="preserve">one traffic flow </w:t>
      </w:r>
      <w:r w:rsidR="00565F14">
        <w:rPr>
          <w:rFonts w:ascii="Arial" w:hAnsi="Arial" w:cs="Arial"/>
          <w:lang w:val="en-US"/>
        </w:rPr>
        <w:t>will</w:t>
      </w:r>
      <w:r w:rsidR="00751DD9" w:rsidRPr="00751DD9">
        <w:rPr>
          <w:rFonts w:ascii="Arial" w:hAnsi="Arial" w:cs="Arial"/>
          <w:lang w:val="en-US"/>
        </w:rPr>
        <w:t xml:space="preserve"> negatively impact the </w:t>
      </w:r>
      <w:r w:rsidR="0025543D">
        <w:rPr>
          <w:rFonts w:ascii="Arial" w:hAnsi="Arial" w:cs="Arial"/>
          <w:lang w:val="en-US"/>
        </w:rPr>
        <w:t xml:space="preserve">XR </w:t>
      </w:r>
      <w:r w:rsidR="00751DD9" w:rsidRPr="00751DD9">
        <w:rPr>
          <w:rFonts w:ascii="Arial" w:hAnsi="Arial" w:cs="Arial"/>
          <w:lang w:val="en-US"/>
        </w:rPr>
        <w:t xml:space="preserve">capacity. </w:t>
      </w:r>
      <w:r>
        <w:rPr>
          <w:rFonts w:ascii="Arial" w:hAnsi="Arial" w:cs="Arial"/>
          <w:lang w:val="en-US"/>
        </w:rPr>
        <w:t>Furthermore</w:t>
      </w:r>
      <w:r w:rsidR="00621285">
        <w:rPr>
          <w:rFonts w:ascii="Arial" w:hAnsi="Arial" w:cs="Arial"/>
          <w:lang w:val="en-US"/>
        </w:rPr>
        <w:t>,</w:t>
      </w:r>
      <w:r w:rsidR="00751DD9" w:rsidRPr="00751DD9">
        <w:rPr>
          <w:rFonts w:ascii="Arial" w:hAnsi="Arial" w:cs="Arial"/>
          <w:lang w:val="en-US"/>
        </w:rPr>
        <w:t xml:space="preserve"> it </w:t>
      </w:r>
      <w:r w:rsidR="004D0A45">
        <w:rPr>
          <w:rFonts w:ascii="Arial" w:hAnsi="Arial" w:cs="Arial"/>
          <w:lang w:val="en-US"/>
        </w:rPr>
        <w:t>has been</w:t>
      </w:r>
      <w:r w:rsidR="00751DD9" w:rsidRPr="00751DD9">
        <w:rPr>
          <w:rFonts w:ascii="Arial" w:hAnsi="Arial" w:cs="Arial"/>
          <w:lang w:val="en-US"/>
        </w:rPr>
        <w:t xml:space="preserve"> shown that dropping packets from a poor</w:t>
      </w:r>
      <w:r w:rsidR="00565459">
        <w:rPr>
          <w:rFonts w:ascii="Arial" w:hAnsi="Arial" w:cs="Arial"/>
          <w:lang w:val="en-US"/>
        </w:rPr>
        <w:t>ly</w:t>
      </w:r>
      <w:r w:rsidR="00751DD9" w:rsidRPr="00751DD9">
        <w:rPr>
          <w:rFonts w:ascii="Arial" w:hAnsi="Arial" w:cs="Arial"/>
          <w:lang w:val="en-US"/>
        </w:rPr>
        <w:t xml:space="preserve"> performing user will not help that user to reach the requirements and </w:t>
      </w:r>
      <w:r w:rsidR="00A64BF9">
        <w:rPr>
          <w:rFonts w:ascii="Arial" w:hAnsi="Arial" w:cs="Arial"/>
          <w:lang w:val="en-US"/>
        </w:rPr>
        <w:t xml:space="preserve">PDU Set </w:t>
      </w:r>
      <w:r w:rsidR="00751DD9" w:rsidRPr="00751DD9">
        <w:rPr>
          <w:rFonts w:ascii="Arial" w:hAnsi="Arial" w:cs="Arial"/>
          <w:lang w:val="en-US"/>
        </w:rPr>
        <w:t xml:space="preserve">dropping </w:t>
      </w:r>
      <w:r w:rsidR="00EA1B15">
        <w:rPr>
          <w:rFonts w:ascii="Arial" w:hAnsi="Arial" w:cs="Arial"/>
          <w:lang w:val="en-US"/>
        </w:rPr>
        <w:t>will only</w:t>
      </w:r>
      <w:r w:rsidR="004D0A45">
        <w:rPr>
          <w:rFonts w:ascii="Arial" w:hAnsi="Arial" w:cs="Arial"/>
          <w:lang w:val="en-US"/>
        </w:rPr>
        <w:t xml:space="preserve"> </w:t>
      </w:r>
      <w:r w:rsidR="00751DD9" w:rsidRPr="00751DD9">
        <w:rPr>
          <w:rFonts w:ascii="Arial" w:hAnsi="Arial" w:cs="Arial"/>
          <w:lang w:val="en-US"/>
        </w:rPr>
        <w:t>render in more lost packets</w:t>
      </w:r>
      <w:r w:rsidR="00A3439F">
        <w:rPr>
          <w:rFonts w:ascii="Arial" w:hAnsi="Arial" w:cs="Arial"/>
          <w:lang w:val="en-US"/>
        </w:rPr>
        <w:t xml:space="preserve"> for that user</w:t>
      </w:r>
      <w:r w:rsidR="00751DD9" w:rsidRPr="00751DD9">
        <w:rPr>
          <w:rFonts w:ascii="Arial" w:hAnsi="Arial" w:cs="Arial"/>
          <w:lang w:val="en-US"/>
        </w:rPr>
        <w:t xml:space="preserve">. Dropping </w:t>
      </w:r>
      <w:r w:rsidR="0018031F">
        <w:rPr>
          <w:rFonts w:ascii="Arial" w:hAnsi="Arial" w:cs="Arial"/>
          <w:lang w:val="en-US"/>
        </w:rPr>
        <w:t xml:space="preserve">data can </w:t>
      </w:r>
      <w:r w:rsidR="005A1086">
        <w:rPr>
          <w:rFonts w:ascii="Arial" w:hAnsi="Arial" w:cs="Arial"/>
          <w:lang w:val="en-US"/>
        </w:rPr>
        <w:t xml:space="preserve">however </w:t>
      </w:r>
      <w:r w:rsidR="00751DD9" w:rsidRPr="00751DD9">
        <w:rPr>
          <w:rFonts w:ascii="Arial" w:hAnsi="Arial" w:cs="Arial"/>
          <w:lang w:val="en-US"/>
        </w:rPr>
        <w:t xml:space="preserve">be beneficial for the network capacity </w:t>
      </w:r>
      <w:r w:rsidR="00840922">
        <w:rPr>
          <w:rFonts w:ascii="Arial" w:hAnsi="Arial" w:cs="Arial"/>
          <w:lang w:val="en-US"/>
        </w:rPr>
        <w:t>but only when it removes a lo</w:t>
      </w:r>
      <w:r w:rsidR="0050729E">
        <w:rPr>
          <w:rFonts w:ascii="Arial" w:hAnsi="Arial" w:cs="Arial"/>
          <w:lang w:val="en-US"/>
        </w:rPr>
        <w:t>t</w:t>
      </w:r>
      <w:r w:rsidR="00840922">
        <w:rPr>
          <w:rFonts w:ascii="Arial" w:hAnsi="Arial" w:cs="Arial"/>
          <w:lang w:val="en-US"/>
        </w:rPr>
        <w:t xml:space="preserve"> of data </w:t>
      </w:r>
      <w:r w:rsidR="002E4C45">
        <w:rPr>
          <w:rFonts w:ascii="Arial" w:hAnsi="Arial" w:cs="Arial"/>
          <w:lang w:val="en-US"/>
        </w:rPr>
        <w:t xml:space="preserve">so </w:t>
      </w:r>
      <w:r w:rsidR="0098523A">
        <w:rPr>
          <w:rFonts w:ascii="Arial" w:hAnsi="Arial" w:cs="Arial"/>
          <w:lang w:val="en-US"/>
        </w:rPr>
        <w:t>there is a significant reduction in</w:t>
      </w:r>
      <w:r w:rsidR="00D60291">
        <w:rPr>
          <w:rFonts w:ascii="Arial" w:hAnsi="Arial" w:cs="Arial"/>
          <w:lang w:val="en-US"/>
        </w:rPr>
        <w:t xml:space="preserve"> demand</w:t>
      </w:r>
      <w:r w:rsidR="002E4C45">
        <w:rPr>
          <w:rFonts w:ascii="Arial" w:hAnsi="Arial" w:cs="Arial"/>
          <w:lang w:val="en-US"/>
        </w:rPr>
        <w:t xml:space="preserve"> of radio resources</w:t>
      </w:r>
      <w:r w:rsidR="00D60291">
        <w:rPr>
          <w:rFonts w:ascii="Arial" w:hAnsi="Arial" w:cs="Arial"/>
          <w:lang w:val="en-US"/>
        </w:rPr>
        <w:t xml:space="preserve">. </w:t>
      </w:r>
      <w:r w:rsidR="005A1086">
        <w:rPr>
          <w:rFonts w:ascii="Arial" w:hAnsi="Arial" w:cs="Arial"/>
          <w:lang w:val="en-US"/>
        </w:rPr>
        <w:t>T</w:t>
      </w:r>
      <w:r w:rsidR="00EA1B15">
        <w:rPr>
          <w:rFonts w:ascii="Arial" w:hAnsi="Arial" w:cs="Arial"/>
          <w:lang w:val="en-US"/>
        </w:rPr>
        <w:t xml:space="preserve">his is </w:t>
      </w:r>
      <w:r w:rsidR="005A1086">
        <w:rPr>
          <w:rFonts w:ascii="Arial" w:hAnsi="Arial" w:cs="Arial"/>
          <w:lang w:val="en-US"/>
        </w:rPr>
        <w:t xml:space="preserve">primarily done </w:t>
      </w:r>
      <w:r w:rsidR="00EA1B15">
        <w:rPr>
          <w:rFonts w:ascii="Arial" w:hAnsi="Arial" w:cs="Arial"/>
          <w:lang w:val="en-US"/>
        </w:rPr>
        <w:t>by</w:t>
      </w:r>
      <w:r w:rsidR="00751DD9" w:rsidRPr="00751DD9">
        <w:rPr>
          <w:rFonts w:ascii="Arial" w:hAnsi="Arial" w:cs="Arial"/>
          <w:lang w:val="en-US"/>
        </w:rPr>
        <w:t xml:space="preserve"> removing the network load from the poor</w:t>
      </w:r>
      <w:r w:rsidR="00E738D4">
        <w:rPr>
          <w:rFonts w:ascii="Arial" w:hAnsi="Arial" w:cs="Arial"/>
          <w:lang w:val="en-US"/>
        </w:rPr>
        <w:t>ly</w:t>
      </w:r>
      <w:r w:rsidR="00751DD9" w:rsidRPr="00751DD9">
        <w:rPr>
          <w:rFonts w:ascii="Arial" w:hAnsi="Arial" w:cs="Arial"/>
          <w:lang w:val="en-US"/>
        </w:rPr>
        <w:t xml:space="preserve"> performing user</w:t>
      </w:r>
      <w:r w:rsidR="005A1086">
        <w:rPr>
          <w:rFonts w:ascii="Arial" w:hAnsi="Arial" w:cs="Arial"/>
          <w:lang w:val="en-US"/>
        </w:rPr>
        <w:t>s</w:t>
      </w:r>
      <w:r w:rsidR="00CD64CF">
        <w:rPr>
          <w:rFonts w:ascii="Arial" w:hAnsi="Arial" w:cs="Arial"/>
          <w:lang w:val="en-US"/>
        </w:rPr>
        <w:t xml:space="preserve"> that </w:t>
      </w:r>
      <w:r w:rsidR="00DA27C6">
        <w:rPr>
          <w:rFonts w:ascii="Arial" w:hAnsi="Arial" w:cs="Arial"/>
          <w:lang w:val="en-US"/>
        </w:rPr>
        <w:t>have many packets that are not</w:t>
      </w:r>
      <w:r w:rsidR="00596D5D">
        <w:rPr>
          <w:rFonts w:ascii="Arial" w:hAnsi="Arial" w:cs="Arial"/>
          <w:lang w:val="en-US"/>
        </w:rPr>
        <w:t xml:space="preserve"> meeting the requirements </w:t>
      </w:r>
      <w:r w:rsidR="00DA27C6">
        <w:rPr>
          <w:rFonts w:ascii="Arial" w:hAnsi="Arial" w:cs="Arial"/>
          <w:lang w:val="en-US"/>
        </w:rPr>
        <w:t>and thus</w:t>
      </w:r>
      <w:r w:rsidR="005227A3">
        <w:rPr>
          <w:rFonts w:ascii="Arial" w:hAnsi="Arial" w:cs="Arial"/>
          <w:lang w:val="en-US"/>
        </w:rPr>
        <w:t xml:space="preserve"> they are</w:t>
      </w:r>
      <w:r w:rsidR="00DA27C6">
        <w:rPr>
          <w:rFonts w:ascii="Arial" w:hAnsi="Arial" w:cs="Arial"/>
          <w:lang w:val="en-US"/>
        </w:rPr>
        <w:t xml:space="preserve"> anyway unsatisfied</w:t>
      </w:r>
      <w:r w:rsidR="00751DD9" w:rsidRPr="00751DD9">
        <w:rPr>
          <w:rFonts w:ascii="Arial" w:hAnsi="Arial" w:cs="Arial"/>
          <w:lang w:val="en-US"/>
        </w:rPr>
        <w:t xml:space="preserve">. </w:t>
      </w:r>
      <w:r w:rsidR="00837A39">
        <w:rPr>
          <w:rFonts w:ascii="Arial" w:hAnsi="Arial" w:cs="Arial"/>
          <w:lang w:val="en-US"/>
        </w:rPr>
        <w:t>Reducing</w:t>
      </w:r>
      <w:r w:rsidR="008E4F7A">
        <w:rPr>
          <w:rFonts w:ascii="Arial" w:hAnsi="Arial" w:cs="Arial"/>
          <w:lang w:val="en-US"/>
        </w:rPr>
        <w:t xml:space="preserve"> network load is</w:t>
      </w:r>
      <w:r w:rsidR="00751DD9" w:rsidRPr="00751DD9">
        <w:rPr>
          <w:rFonts w:ascii="Arial" w:hAnsi="Arial" w:cs="Arial"/>
          <w:lang w:val="en-US"/>
        </w:rPr>
        <w:t xml:space="preserve"> however not possible by using PDU Set Importance </w:t>
      </w:r>
      <w:r w:rsidR="00EB738B">
        <w:rPr>
          <w:rFonts w:ascii="Arial" w:hAnsi="Arial" w:cs="Arial"/>
          <w:lang w:val="en-US"/>
        </w:rPr>
        <w:t>as a solution</w:t>
      </w:r>
      <w:r w:rsidR="00751DD9" w:rsidRPr="00751DD9">
        <w:rPr>
          <w:rFonts w:ascii="Arial" w:hAnsi="Arial" w:cs="Arial"/>
          <w:lang w:val="en-US"/>
        </w:rPr>
        <w:t xml:space="preserve"> since </w:t>
      </w:r>
      <w:r w:rsidR="008A7681">
        <w:rPr>
          <w:rFonts w:ascii="Arial" w:hAnsi="Arial" w:cs="Arial"/>
          <w:lang w:val="en-US"/>
        </w:rPr>
        <w:t>then there will</w:t>
      </w:r>
      <w:r w:rsidR="008A7681" w:rsidRPr="00751DD9">
        <w:rPr>
          <w:rFonts w:ascii="Arial" w:hAnsi="Arial" w:cs="Arial"/>
          <w:lang w:val="en-US"/>
        </w:rPr>
        <w:t xml:space="preserve"> always </w:t>
      </w:r>
      <w:r w:rsidR="008A7681">
        <w:rPr>
          <w:rFonts w:ascii="Arial" w:hAnsi="Arial" w:cs="Arial"/>
          <w:lang w:val="en-US"/>
        </w:rPr>
        <w:t xml:space="preserve">be </w:t>
      </w:r>
      <w:r w:rsidR="00C86E00">
        <w:rPr>
          <w:rFonts w:ascii="Arial" w:hAnsi="Arial" w:cs="Arial"/>
          <w:lang w:val="en-US"/>
        </w:rPr>
        <w:t>more</w:t>
      </w:r>
      <w:r w:rsidR="008A7681" w:rsidRPr="00751DD9">
        <w:rPr>
          <w:rFonts w:ascii="Arial" w:hAnsi="Arial" w:cs="Arial"/>
          <w:lang w:val="en-US"/>
        </w:rPr>
        <w:t xml:space="preserve"> data in </w:t>
      </w:r>
      <w:r w:rsidR="008A7681">
        <w:rPr>
          <w:rFonts w:ascii="Arial" w:hAnsi="Arial" w:cs="Arial"/>
          <w:lang w:val="en-US"/>
        </w:rPr>
        <w:t>the b</w:t>
      </w:r>
      <w:r w:rsidR="008A7681" w:rsidRPr="00751DD9">
        <w:rPr>
          <w:rFonts w:ascii="Arial" w:hAnsi="Arial" w:cs="Arial"/>
          <w:lang w:val="en-US"/>
        </w:rPr>
        <w:t xml:space="preserve">uffer </w:t>
      </w:r>
      <w:r w:rsidR="00C86E00">
        <w:rPr>
          <w:rFonts w:ascii="Arial" w:hAnsi="Arial" w:cs="Arial"/>
          <w:lang w:val="en-US"/>
        </w:rPr>
        <w:t>that demands network resources.</w:t>
      </w:r>
    </w:p>
    <w:p w14:paraId="360893D3" w14:textId="0D9BE165" w:rsidR="00434810" w:rsidRPr="00C26689" w:rsidRDefault="00FC6031" w:rsidP="00751DD9">
      <w:pPr>
        <w:pStyle w:val="Observation"/>
        <w:rPr>
          <w:lang w:eastAsia="zh-CN"/>
        </w:rPr>
      </w:pPr>
      <w:bookmarkStart w:id="11" w:name="_Toc127511681"/>
      <w:r>
        <w:rPr>
          <w:lang w:eastAsia="zh-CN"/>
        </w:rPr>
        <w:t>Solutions</w:t>
      </w:r>
      <w:r w:rsidR="00E96646">
        <w:rPr>
          <w:lang w:eastAsia="zh-CN"/>
        </w:rPr>
        <w:t xml:space="preserve"> using PDU</w:t>
      </w:r>
      <w:r w:rsidR="00C26689">
        <w:rPr>
          <w:lang w:eastAsia="zh-CN"/>
        </w:rPr>
        <w:t xml:space="preserve"> </w:t>
      </w:r>
      <w:r w:rsidR="00E96646">
        <w:rPr>
          <w:lang w:eastAsia="zh-CN"/>
        </w:rPr>
        <w:t xml:space="preserve">Set </w:t>
      </w:r>
      <w:r w:rsidR="00E03B9B">
        <w:rPr>
          <w:lang w:eastAsia="zh-CN"/>
        </w:rPr>
        <w:t>I</w:t>
      </w:r>
      <w:r w:rsidR="00E96646">
        <w:rPr>
          <w:lang w:eastAsia="zh-CN"/>
        </w:rPr>
        <w:t xml:space="preserve">mportance </w:t>
      </w:r>
      <w:r w:rsidR="006819C8">
        <w:rPr>
          <w:lang w:eastAsia="zh-CN"/>
        </w:rPr>
        <w:t>results in</w:t>
      </w:r>
      <w:r w:rsidR="00DE4E21">
        <w:rPr>
          <w:lang w:eastAsia="zh-CN"/>
        </w:rPr>
        <w:t xml:space="preserve"> low </w:t>
      </w:r>
      <w:r w:rsidR="006819C8">
        <w:rPr>
          <w:lang w:eastAsia="zh-CN"/>
        </w:rPr>
        <w:t>gains</w:t>
      </w:r>
      <w:r w:rsidR="00DE4E21">
        <w:rPr>
          <w:lang w:eastAsia="zh-CN"/>
        </w:rPr>
        <w:t xml:space="preserve"> for XR services</w:t>
      </w:r>
      <w:r w:rsidR="0095383E">
        <w:rPr>
          <w:lang w:eastAsia="zh-CN"/>
        </w:rPr>
        <w:t>.</w:t>
      </w:r>
      <w:bookmarkEnd w:id="11"/>
      <w:r w:rsidR="00E96646">
        <w:rPr>
          <w:lang w:eastAsia="zh-CN"/>
        </w:rPr>
        <w:t xml:space="preserve"> </w:t>
      </w:r>
    </w:p>
    <w:p w14:paraId="37CCC668" w14:textId="56C63EE7" w:rsidR="0021270C" w:rsidRDefault="0021270C" w:rsidP="0021270C">
      <w:pPr>
        <w:pStyle w:val="Heading3"/>
        <w:rPr>
          <w:lang w:eastAsia="zh-CN"/>
        </w:rPr>
      </w:pPr>
      <w:r>
        <w:rPr>
          <w:lang w:eastAsia="zh-CN"/>
        </w:rPr>
        <w:t>2.1.4</w:t>
      </w:r>
      <w:r>
        <w:rPr>
          <w:lang w:eastAsia="zh-CN"/>
        </w:rPr>
        <w:tab/>
        <w:t>Costs with PDU Set Importance solutions</w:t>
      </w:r>
    </w:p>
    <w:p w14:paraId="5C6D387E" w14:textId="2B61EAA7" w:rsidR="00272BD8" w:rsidRDefault="00482D84" w:rsidP="00751DD9">
      <w:pPr>
        <w:rPr>
          <w:rFonts w:ascii="Arial" w:hAnsi="Arial" w:cs="Arial"/>
          <w:lang w:val="en-US"/>
        </w:rPr>
      </w:pPr>
      <w:r>
        <w:rPr>
          <w:rFonts w:ascii="Arial" w:hAnsi="Arial" w:cs="Arial"/>
          <w:lang w:val="en-US"/>
        </w:rPr>
        <w:t xml:space="preserve">There are different </w:t>
      </w:r>
      <w:r w:rsidR="00C06424">
        <w:rPr>
          <w:rFonts w:ascii="Arial" w:hAnsi="Arial" w:cs="Arial"/>
          <w:lang w:val="en-US"/>
        </w:rPr>
        <w:t xml:space="preserve">possible solutions using the PDU Set </w:t>
      </w:r>
      <w:r w:rsidR="009727ED">
        <w:rPr>
          <w:rFonts w:ascii="Arial" w:hAnsi="Arial" w:cs="Arial"/>
          <w:lang w:val="en-US"/>
        </w:rPr>
        <w:t>Importance</w:t>
      </w:r>
      <w:r w:rsidR="00C06424">
        <w:rPr>
          <w:rFonts w:ascii="Arial" w:hAnsi="Arial" w:cs="Arial"/>
          <w:lang w:val="en-US"/>
        </w:rPr>
        <w:t xml:space="preserve"> and </w:t>
      </w:r>
      <w:r w:rsidR="003B7F09">
        <w:rPr>
          <w:rFonts w:ascii="Arial" w:hAnsi="Arial" w:cs="Arial"/>
          <w:lang w:val="en-US"/>
        </w:rPr>
        <w:t xml:space="preserve">they </w:t>
      </w:r>
      <w:r w:rsidR="003940D0">
        <w:rPr>
          <w:rFonts w:ascii="Arial" w:hAnsi="Arial" w:cs="Arial"/>
          <w:lang w:val="en-US"/>
        </w:rPr>
        <w:t>will come with varying cost</w:t>
      </w:r>
      <w:r w:rsidR="00143AC6">
        <w:rPr>
          <w:rFonts w:ascii="Arial" w:hAnsi="Arial" w:cs="Arial"/>
          <w:lang w:val="en-US"/>
        </w:rPr>
        <w:t xml:space="preserve">s in </w:t>
      </w:r>
      <w:r w:rsidR="000E2250">
        <w:rPr>
          <w:rFonts w:ascii="Arial" w:hAnsi="Arial" w:cs="Arial"/>
          <w:lang w:val="en-US"/>
        </w:rPr>
        <w:t xml:space="preserve">complexity increase in standard and implementation. </w:t>
      </w:r>
    </w:p>
    <w:p w14:paraId="4C6260EF" w14:textId="5FF9E48D" w:rsidR="00CD021A" w:rsidRDefault="00DC3AC6" w:rsidP="00751DD9">
      <w:pPr>
        <w:rPr>
          <w:rFonts w:ascii="Arial" w:hAnsi="Arial" w:cs="Arial"/>
          <w:lang w:val="en-US"/>
        </w:rPr>
      </w:pPr>
      <w:r>
        <w:rPr>
          <w:rFonts w:ascii="Arial" w:hAnsi="Arial" w:cs="Arial"/>
          <w:lang w:val="en-US"/>
        </w:rPr>
        <w:t>In</w:t>
      </w:r>
      <w:r w:rsidR="00272BD8">
        <w:rPr>
          <w:rFonts w:ascii="Arial" w:hAnsi="Arial" w:cs="Arial"/>
          <w:lang w:val="en-US"/>
        </w:rPr>
        <w:t xml:space="preserve"> DL it is </w:t>
      </w:r>
      <w:r>
        <w:rPr>
          <w:rFonts w:ascii="Arial" w:hAnsi="Arial" w:cs="Arial"/>
          <w:lang w:val="en-US"/>
        </w:rPr>
        <w:t>straight forward that it is up</w:t>
      </w:r>
      <w:r w:rsidR="00272BD8">
        <w:rPr>
          <w:rFonts w:ascii="Arial" w:hAnsi="Arial" w:cs="Arial"/>
          <w:lang w:val="en-US"/>
        </w:rPr>
        <w:t xml:space="preserve"> </w:t>
      </w:r>
      <w:r>
        <w:rPr>
          <w:rFonts w:ascii="Arial" w:hAnsi="Arial" w:cs="Arial"/>
          <w:lang w:val="en-US"/>
        </w:rPr>
        <w:t xml:space="preserve">to </w:t>
      </w:r>
      <w:r w:rsidR="00272BD8">
        <w:rPr>
          <w:rFonts w:ascii="Arial" w:hAnsi="Arial" w:cs="Arial"/>
          <w:lang w:val="en-US"/>
        </w:rPr>
        <w:t xml:space="preserve">the </w:t>
      </w:r>
      <w:r w:rsidR="00662B76">
        <w:rPr>
          <w:rFonts w:ascii="Arial" w:hAnsi="Arial" w:cs="Arial"/>
          <w:lang w:val="en-US"/>
        </w:rPr>
        <w:t>RAN scheduler</w:t>
      </w:r>
      <w:r w:rsidR="00272BD8">
        <w:rPr>
          <w:rFonts w:ascii="Arial" w:hAnsi="Arial" w:cs="Arial"/>
          <w:lang w:val="en-US"/>
        </w:rPr>
        <w:t xml:space="preserve"> </w:t>
      </w:r>
      <w:r>
        <w:rPr>
          <w:rFonts w:ascii="Arial" w:hAnsi="Arial" w:cs="Arial"/>
          <w:lang w:val="en-US"/>
        </w:rPr>
        <w:t xml:space="preserve">to </w:t>
      </w:r>
      <w:r w:rsidR="00662B76">
        <w:rPr>
          <w:rFonts w:ascii="Arial" w:hAnsi="Arial" w:cs="Arial"/>
          <w:lang w:val="en-US"/>
        </w:rPr>
        <w:t xml:space="preserve">decide if it want to use the </w:t>
      </w:r>
      <w:r w:rsidR="007112E2">
        <w:rPr>
          <w:rFonts w:ascii="Arial" w:hAnsi="Arial" w:cs="Arial"/>
          <w:lang w:val="en-US"/>
        </w:rPr>
        <w:t xml:space="preserve">provided PDU Set </w:t>
      </w:r>
      <w:r w:rsidR="00662B76">
        <w:rPr>
          <w:rFonts w:ascii="Arial" w:hAnsi="Arial" w:cs="Arial"/>
          <w:lang w:val="en-US"/>
        </w:rPr>
        <w:t xml:space="preserve">Importance </w:t>
      </w:r>
      <w:r w:rsidR="007112E2">
        <w:rPr>
          <w:rFonts w:ascii="Arial" w:hAnsi="Arial" w:cs="Arial"/>
          <w:lang w:val="en-US"/>
        </w:rPr>
        <w:t>information</w:t>
      </w:r>
      <w:r w:rsidR="00662B76">
        <w:rPr>
          <w:rFonts w:ascii="Arial" w:hAnsi="Arial" w:cs="Arial"/>
          <w:lang w:val="en-US"/>
        </w:rPr>
        <w:t xml:space="preserve"> provided</w:t>
      </w:r>
      <w:r w:rsidR="007112E2">
        <w:rPr>
          <w:rFonts w:ascii="Arial" w:hAnsi="Arial" w:cs="Arial"/>
          <w:lang w:val="en-US"/>
        </w:rPr>
        <w:t xml:space="preserve"> </w:t>
      </w:r>
      <w:r w:rsidR="00662B76">
        <w:rPr>
          <w:rFonts w:ascii="Arial" w:hAnsi="Arial" w:cs="Arial"/>
          <w:lang w:val="en-US"/>
        </w:rPr>
        <w:t>from</w:t>
      </w:r>
      <w:r w:rsidR="007112E2">
        <w:rPr>
          <w:rFonts w:ascii="Arial" w:hAnsi="Arial" w:cs="Arial"/>
          <w:lang w:val="en-US"/>
        </w:rPr>
        <w:t xml:space="preserve"> UPF.</w:t>
      </w:r>
      <w:r w:rsidR="00662B76">
        <w:rPr>
          <w:rFonts w:ascii="Arial" w:hAnsi="Arial" w:cs="Arial"/>
          <w:lang w:val="en-US"/>
        </w:rPr>
        <w:t xml:space="preserve"> </w:t>
      </w:r>
      <w:r w:rsidR="00FE1D34">
        <w:rPr>
          <w:rFonts w:ascii="Arial" w:hAnsi="Arial" w:cs="Arial"/>
          <w:lang w:val="en-US"/>
        </w:rPr>
        <w:t xml:space="preserve">The cost </w:t>
      </w:r>
      <w:r w:rsidR="000362D7">
        <w:rPr>
          <w:rFonts w:ascii="Arial" w:hAnsi="Arial" w:cs="Arial"/>
          <w:lang w:val="en-US"/>
        </w:rPr>
        <w:t>for t</w:t>
      </w:r>
      <w:r w:rsidR="00F43BBD">
        <w:rPr>
          <w:rFonts w:ascii="Arial" w:hAnsi="Arial" w:cs="Arial"/>
          <w:lang w:val="en-US"/>
        </w:rPr>
        <w:t>h</w:t>
      </w:r>
      <w:r w:rsidR="000362D7">
        <w:rPr>
          <w:rFonts w:ascii="Arial" w:hAnsi="Arial" w:cs="Arial"/>
          <w:lang w:val="en-US"/>
        </w:rPr>
        <w:t>is</w:t>
      </w:r>
      <w:r w:rsidR="00FE1D34">
        <w:rPr>
          <w:rFonts w:ascii="Arial" w:hAnsi="Arial" w:cs="Arial"/>
          <w:lang w:val="en-US"/>
        </w:rPr>
        <w:t xml:space="preserve"> will only be implementation specific</w:t>
      </w:r>
      <w:r w:rsidR="00003175">
        <w:rPr>
          <w:rFonts w:ascii="Arial" w:hAnsi="Arial" w:cs="Arial"/>
          <w:lang w:val="en-US"/>
        </w:rPr>
        <w:t xml:space="preserve"> and can be limited according to the</w:t>
      </w:r>
      <w:r w:rsidR="001D7F66">
        <w:rPr>
          <w:rFonts w:ascii="Arial" w:hAnsi="Arial" w:cs="Arial"/>
          <w:lang w:val="en-US"/>
        </w:rPr>
        <w:t xml:space="preserve"> seen</w:t>
      </w:r>
      <w:r w:rsidR="00003175">
        <w:rPr>
          <w:rFonts w:ascii="Arial" w:hAnsi="Arial" w:cs="Arial"/>
          <w:lang w:val="en-US"/>
        </w:rPr>
        <w:t xml:space="preserve"> </w:t>
      </w:r>
      <w:r w:rsidR="001D7F66">
        <w:rPr>
          <w:rFonts w:ascii="Arial" w:hAnsi="Arial" w:cs="Arial"/>
          <w:lang w:val="en-US"/>
        </w:rPr>
        <w:t>usefulness</w:t>
      </w:r>
      <w:r w:rsidR="00FE1D34">
        <w:rPr>
          <w:rFonts w:ascii="Arial" w:hAnsi="Arial" w:cs="Arial"/>
          <w:lang w:val="en-US"/>
        </w:rPr>
        <w:t>.</w:t>
      </w:r>
    </w:p>
    <w:p w14:paraId="68031939" w14:textId="09311E0B" w:rsidR="00FE1D34" w:rsidRPr="006F648E" w:rsidRDefault="00FE1D34" w:rsidP="00FE1D34">
      <w:pPr>
        <w:pStyle w:val="Observation"/>
        <w:rPr>
          <w:lang w:eastAsia="zh-CN"/>
        </w:rPr>
      </w:pPr>
      <w:bookmarkStart w:id="12" w:name="_Toc127511682"/>
      <w:r>
        <w:rPr>
          <w:lang w:eastAsia="zh-CN"/>
        </w:rPr>
        <w:t xml:space="preserve">In DL it is completely up to proprietary implementation if the network </w:t>
      </w:r>
      <w:proofErr w:type="gramStart"/>
      <w:r>
        <w:rPr>
          <w:lang w:eastAsia="zh-CN"/>
        </w:rPr>
        <w:t>use</w:t>
      </w:r>
      <w:proofErr w:type="gramEnd"/>
      <w:r>
        <w:rPr>
          <w:lang w:eastAsia="zh-CN"/>
        </w:rPr>
        <w:t xml:space="preserve"> the PDU Set Importance information.</w:t>
      </w:r>
      <w:bookmarkEnd w:id="12"/>
    </w:p>
    <w:p w14:paraId="33B69F3E" w14:textId="753FA896" w:rsidR="00FE1D34" w:rsidRDefault="009727ED" w:rsidP="00751DD9">
      <w:pPr>
        <w:rPr>
          <w:rFonts w:ascii="Arial" w:hAnsi="Arial" w:cs="Arial"/>
          <w:lang w:val="en-US"/>
        </w:rPr>
      </w:pPr>
      <w:r>
        <w:rPr>
          <w:rFonts w:ascii="Arial" w:hAnsi="Arial" w:cs="Arial"/>
          <w:lang w:val="en-US"/>
        </w:rPr>
        <w:t>In</w:t>
      </w:r>
      <w:r w:rsidR="001C4FB2">
        <w:rPr>
          <w:rFonts w:ascii="Arial" w:hAnsi="Arial" w:cs="Arial"/>
          <w:lang w:val="en-US"/>
        </w:rPr>
        <w:t xml:space="preserve"> UL </w:t>
      </w:r>
      <w:r w:rsidR="00685AF7">
        <w:rPr>
          <w:rFonts w:ascii="Arial" w:hAnsi="Arial" w:cs="Arial"/>
          <w:lang w:val="en-US"/>
        </w:rPr>
        <w:t xml:space="preserve">there has been </w:t>
      </w:r>
      <w:r w:rsidR="00AB0D09">
        <w:rPr>
          <w:rFonts w:ascii="Arial" w:hAnsi="Arial" w:cs="Arial"/>
          <w:lang w:val="en-US"/>
        </w:rPr>
        <w:t>proposals</w:t>
      </w:r>
      <w:r w:rsidR="001C4FB2">
        <w:rPr>
          <w:rFonts w:ascii="Arial" w:hAnsi="Arial" w:cs="Arial"/>
          <w:lang w:val="en-US"/>
        </w:rPr>
        <w:t xml:space="preserve"> on varying additions to the existing QoS framework</w:t>
      </w:r>
      <w:r w:rsidR="006F637F">
        <w:rPr>
          <w:rFonts w:ascii="Arial" w:hAnsi="Arial" w:cs="Arial"/>
          <w:lang w:val="en-US"/>
        </w:rPr>
        <w:t xml:space="preserve">, </w:t>
      </w:r>
      <w:proofErr w:type="gramStart"/>
      <w:r w:rsidR="006F637F">
        <w:rPr>
          <w:rFonts w:ascii="Arial" w:hAnsi="Arial" w:cs="Arial"/>
          <w:lang w:val="en-US"/>
        </w:rPr>
        <w:t>e.g.</w:t>
      </w:r>
      <w:proofErr w:type="gramEnd"/>
      <w:r w:rsidR="006F637F">
        <w:rPr>
          <w:rFonts w:ascii="Arial" w:hAnsi="Arial" w:cs="Arial"/>
          <w:lang w:val="en-US"/>
        </w:rPr>
        <w:t xml:space="preserve"> adding </w:t>
      </w:r>
      <w:r w:rsidR="00912CC2">
        <w:rPr>
          <w:rFonts w:ascii="Arial" w:hAnsi="Arial" w:cs="Arial"/>
          <w:lang w:val="en-US"/>
        </w:rPr>
        <w:t xml:space="preserve">dual LCH for each bearer. </w:t>
      </w:r>
      <w:r w:rsidR="001C4FB2">
        <w:rPr>
          <w:rFonts w:ascii="Arial" w:hAnsi="Arial" w:cs="Arial"/>
          <w:lang w:val="en-US"/>
        </w:rPr>
        <w:t xml:space="preserve">This </w:t>
      </w:r>
      <w:r w:rsidR="00912CC2">
        <w:rPr>
          <w:rFonts w:ascii="Arial" w:hAnsi="Arial" w:cs="Arial"/>
          <w:lang w:val="en-US"/>
        </w:rPr>
        <w:t>inevitable introduces</w:t>
      </w:r>
      <w:r w:rsidR="001C4FB2">
        <w:rPr>
          <w:rFonts w:ascii="Arial" w:hAnsi="Arial" w:cs="Arial"/>
          <w:lang w:val="en-US"/>
        </w:rPr>
        <w:t xml:space="preserve"> complexity in the</w:t>
      </w:r>
      <w:r w:rsidR="00FF3C8D">
        <w:rPr>
          <w:rFonts w:ascii="Arial" w:hAnsi="Arial" w:cs="Arial"/>
          <w:lang w:val="en-US"/>
        </w:rPr>
        <w:t xml:space="preserve"> standard. Even if</w:t>
      </w:r>
      <w:r w:rsidR="00DF1398">
        <w:rPr>
          <w:rFonts w:ascii="Arial" w:hAnsi="Arial" w:cs="Arial"/>
          <w:lang w:val="en-US"/>
        </w:rPr>
        <w:t xml:space="preserve"> something</w:t>
      </w:r>
      <w:r w:rsidR="00BB0BC8">
        <w:rPr>
          <w:rFonts w:ascii="Arial" w:hAnsi="Arial" w:cs="Arial"/>
          <w:lang w:val="en-US"/>
        </w:rPr>
        <w:t xml:space="preserve"> existing, </w:t>
      </w:r>
      <w:proofErr w:type="gramStart"/>
      <w:r w:rsidR="00BB0BC8">
        <w:rPr>
          <w:rFonts w:ascii="Arial" w:hAnsi="Arial" w:cs="Arial"/>
          <w:lang w:val="en-US"/>
        </w:rPr>
        <w:t>e.g.</w:t>
      </w:r>
      <w:proofErr w:type="gramEnd"/>
      <w:r w:rsidR="00BB0BC8">
        <w:rPr>
          <w:rFonts w:ascii="Arial" w:hAnsi="Arial" w:cs="Arial"/>
          <w:lang w:val="en-US"/>
        </w:rPr>
        <w:t xml:space="preserve"> dual connectivity framework,</w:t>
      </w:r>
      <w:r w:rsidR="00935ABF">
        <w:rPr>
          <w:rFonts w:ascii="Arial" w:hAnsi="Arial" w:cs="Arial"/>
          <w:lang w:val="en-US"/>
        </w:rPr>
        <w:t xml:space="preserve"> </w:t>
      </w:r>
      <w:r w:rsidR="00BB0BC8">
        <w:rPr>
          <w:rFonts w:ascii="Arial" w:hAnsi="Arial" w:cs="Arial"/>
          <w:lang w:val="en-US"/>
        </w:rPr>
        <w:t>is being</w:t>
      </w:r>
      <w:r w:rsidR="00935ABF">
        <w:rPr>
          <w:rFonts w:ascii="Arial" w:hAnsi="Arial" w:cs="Arial"/>
          <w:lang w:val="en-US"/>
        </w:rPr>
        <w:t xml:space="preserve"> reused it will </w:t>
      </w:r>
      <w:r w:rsidR="0066212E">
        <w:rPr>
          <w:rFonts w:ascii="Arial" w:hAnsi="Arial" w:cs="Arial"/>
          <w:lang w:val="en-US"/>
        </w:rPr>
        <w:t>be for new purposes</w:t>
      </w:r>
      <w:r w:rsidR="00BB0BC8">
        <w:rPr>
          <w:rFonts w:ascii="Arial" w:hAnsi="Arial" w:cs="Arial"/>
          <w:lang w:val="en-US"/>
        </w:rPr>
        <w:t xml:space="preserve"> and require significant additions</w:t>
      </w:r>
      <w:r w:rsidR="00A37556">
        <w:rPr>
          <w:rFonts w:ascii="Arial" w:hAnsi="Arial" w:cs="Arial"/>
          <w:lang w:val="en-US"/>
        </w:rPr>
        <w:t xml:space="preserve">. It </w:t>
      </w:r>
      <w:r w:rsidR="00D45070">
        <w:rPr>
          <w:rFonts w:ascii="Arial" w:hAnsi="Arial" w:cs="Arial"/>
          <w:lang w:val="en-US"/>
        </w:rPr>
        <w:t xml:space="preserve">also forces </w:t>
      </w:r>
      <w:r w:rsidR="00C651A8">
        <w:rPr>
          <w:rFonts w:ascii="Arial" w:hAnsi="Arial" w:cs="Arial"/>
          <w:lang w:val="en-US"/>
        </w:rPr>
        <w:t xml:space="preserve">more </w:t>
      </w:r>
      <w:r w:rsidR="00D45070">
        <w:rPr>
          <w:rFonts w:ascii="Arial" w:hAnsi="Arial" w:cs="Arial"/>
          <w:lang w:val="en-US"/>
        </w:rPr>
        <w:t>implementation</w:t>
      </w:r>
      <w:r w:rsidR="00C651A8">
        <w:rPr>
          <w:rFonts w:ascii="Arial" w:hAnsi="Arial" w:cs="Arial"/>
          <w:lang w:val="en-US"/>
        </w:rPr>
        <w:t xml:space="preserve"> efforts</w:t>
      </w:r>
      <w:r w:rsidR="00952264">
        <w:rPr>
          <w:rFonts w:ascii="Arial" w:hAnsi="Arial" w:cs="Arial"/>
          <w:lang w:val="en-US"/>
        </w:rPr>
        <w:t>.</w:t>
      </w:r>
    </w:p>
    <w:p w14:paraId="3B2D5F1B" w14:textId="22710AB2" w:rsidR="00A84538" w:rsidRPr="000046AC" w:rsidRDefault="00A84538" w:rsidP="000046AC">
      <w:pPr>
        <w:pStyle w:val="Observation"/>
        <w:rPr>
          <w:lang w:eastAsia="zh-CN"/>
        </w:rPr>
      </w:pPr>
      <w:bookmarkStart w:id="13" w:name="_Toc127511683"/>
      <w:r>
        <w:rPr>
          <w:lang w:eastAsia="zh-CN"/>
        </w:rPr>
        <w:t xml:space="preserve">All additions to the standard that add additions to the existing QoS framework increases complexity and cost of </w:t>
      </w:r>
      <w:r w:rsidR="00AD4065">
        <w:rPr>
          <w:lang w:eastAsia="zh-CN"/>
        </w:rPr>
        <w:t>implementation</w:t>
      </w:r>
      <w:bookmarkEnd w:id="13"/>
    </w:p>
    <w:p w14:paraId="14FCA5D9" w14:textId="437A1179" w:rsidR="00562018" w:rsidRDefault="00F3603A" w:rsidP="00F3603A">
      <w:pPr>
        <w:pStyle w:val="Heading3"/>
        <w:rPr>
          <w:lang w:eastAsia="zh-CN"/>
        </w:rPr>
      </w:pPr>
      <w:r>
        <w:rPr>
          <w:lang w:eastAsia="zh-CN"/>
        </w:rPr>
        <w:lastRenderedPageBreak/>
        <w:t>2.1.</w:t>
      </w:r>
      <w:r w:rsidR="001F6D06">
        <w:rPr>
          <w:lang w:eastAsia="zh-CN"/>
        </w:rPr>
        <w:t>5</w:t>
      </w:r>
      <w:r>
        <w:rPr>
          <w:lang w:eastAsia="zh-CN"/>
        </w:rPr>
        <w:tab/>
      </w:r>
      <w:r w:rsidR="001F6D06">
        <w:rPr>
          <w:lang w:eastAsia="zh-CN"/>
        </w:rPr>
        <w:t xml:space="preserve">Summary </w:t>
      </w:r>
    </w:p>
    <w:p w14:paraId="7D9166AD" w14:textId="47E29439" w:rsidR="0043474D" w:rsidRDefault="00BE2E29" w:rsidP="00BE2E29">
      <w:pPr>
        <w:rPr>
          <w:rFonts w:ascii="Arial" w:hAnsi="Arial" w:cs="Arial"/>
          <w:lang w:val="en-US"/>
        </w:rPr>
      </w:pPr>
      <w:r>
        <w:rPr>
          <w:rFonts w:ascii="Arial" w:hAnsi="Arial" w:cs="Arial"/>
          <w:lang w:val="en-US"/>
        </w:rPr>
        <w:t>In conclusion</w:t>
      </w:r>
      <w:r w:rsidRPr="00BE2E29">
        <w:rPr>
          <w:rFonts w:ascii="Arial" w:hAnsi="Arial" w:cs="Arial"/>
          <w:lang w:val="en-US"/>
        </w:rPr>
        <w:t xml:space="preserve"> from </w:t>
      </w:r>
      <w:r>
        <w:rPr>
          <w:rFonts w:ascii="Arial" w:hAnsi="Arial" w:cs="Arial"/>
          <w:lang w:val="en-US"/>
        </w:rPr>
        <w:t xml:space="preserve">a </w:t>
      </w:r>
      <w:r w:rsidRPr="00BE2E29">
        <w:rPr>
          <w:rFonts w:ascii="Arial" w:hAnsi="Arial" w:cs="Arial"/>
          <w:lang w:val="en-US"/>
        </w:rPr>
        <w:t xml:space="preserve">RAN2 perspective </w:t>
      </w:r>
      <w:r w:rsidR="00181CB6">
        <w:rPr>
          <w:rFonts w:ascii="Arial" w:hAnsi="Arial" w:cs="Arial"/>
          <w:lang w:val="en-US"/>
        </w:rPr>
        <w:t xml:space="preserve">the expectation </w:t>
      </w:r>
      <w:r w:rsidR="009152FF">
        <w:rPr>
          <w:rFonts w:ascii="Arial" w:hAnsi="Arial" w:cs="Arial"/>
          <w:lang w:val="en-US"/>
        </w:rPr>
        <w:t>o</w:t>
      </w:r>
      <w:r w:rsidR="004A7DC7">
        <w:rPr>
          <w:rFonts w:ascii="Arial" w:hAnsi="Arial" w:cs="Arial"/>
          <w:lang w:val="en-US"/>
        </w:rPr>
        <w:t>f</w:t>
      </w:r>
      <w:r w:rsidR="009152FF">
        <w:rPr>
          <w:rFonts w:ascii="Arial" w:hAnsi="Arial" w:cs="Arial"/>
          <w:lang w:val="en-US"/>
        </w:rPr>
        <w:t xml:space="preserve"> </w:t>
      </w:r>
      <w:r w:rsidR="009877D2">
        <w:rPr>
          <w:rFonts w:ascii="Arial" w:hAnsi="Arial" w:cs="Arial"/>
          <w:lang w:val="en-US"/>
        </w:rPr>
        <w:t xml:space="preserve">usefulness of </w:t>
      </w:r>
      <w:r w:rsidRPr="00BE2E29">
        <w:rPr>
          <w:rFonts w:ascii="Arial" w:hAnsi="Arial" w:cs="Arial"/>
          <w:lang w:val="en-US"/>
        </w:rPr>
        <w:t>solutions using the PDU Set Importance information</w:t>
      </w:r>
      <w:r w:rsidR="00A4454E">
        <w:rPr>
          <w:rFonts w:ascii="Arial" w:hAnsi="Arial" w:cs="Arial"/>
          <w:lang w:val="en-US"/>
        </w:rPr>
        <w:t xml:space="preserve"> are very low. </w:t>
      </w:r>
      <w:r w:rsidR="00EE31D6">
        <w:rPr>
          <w:rFonts w:ascii="Arial" w:hAnsi="Arial" w:cs="Arial"/>
          <w:lang w:val="en-US"/>
        </w:rPr>
        <w:t>At the same time</w:t>
      </w:r>
      <w:r w:rsidRPr="00BE2E29">
        <w:rPr>
          <w:rFonts w:ascii="Arial" w:hAnsi="Arial" w:cs="Arial"/>
          <w:lang w:val="en-US"/>
        </w:rPr>
        <w:t xml:space="preserve"> introducing such solutions </w:t>
      </w:r>
      <w:r w:rsidR="00FB00B1">
        <w:rPr>
          <w:rFonts w:ascii="Arial" w:hAnsi="Arial" w:cs="Arial"/>
          <w:lang w:val="en-US"/>
        </w:rPr>
        <w:t>will</w:t>
      </w:r>
      <w:r w:rsidR="00A4454E" w:rsidRPr="00BE2E29">
        <w:rPr>
          <w:rFonts w:ascii="Arial" w:hAnsi="Arial" w:cs="Arial"/>
          <w:lang w:val="en-US"/>
        </w:rPr>
        <w:t xml:space="preserve"> </w:t>
      </w:r>
      <w:r w:rsidRPr="00BE2E29">
        <w:rPr>
          <w:rFonts w:ascii="Arial" w:hAnsi="Arial" w:cs="Arial"/>
          <w:lang w:val="en-US"/>
        </w:rPr>
        <w:t>come with costs</w:t>
      </w:r>
      <w:r w:rsidR="000A4BAE">
        <w:rPr>
          <w:rFonts w:ascii="Arial" w:hAnsi="Arial" w:cs="Arial"/>
          <w:lang w:val="en-US"/>
        </w:rPr>
        <w:t xml:space="preserve"> and a</w:t>
      </w:r>
      <w:r w:rsidR="00360200">
        <w:rPr>
          <w:rFonts w:ascii="Arial" w:hAnsi="Arial" w:cs="Arial"/>
          <w:lang w:val="en-US"/>
        </w:rPr>
        <w:t xml:space="preserve">ny type of </w:t>
      </w:r>
      <w:r w:rsidR="00E34C32">
        <w:rPr>
          <w:rFonts w:ascii="Arial" w:hAnsi="Arial" w:cs="Arial"/>
          <w:lang w:val="en-US"/>
        </w:rPr>
        <w:t xml:space="preserve">standardized </w:t>
      </w:r>
      <w:r w:rsidR="00CC2602">
        <w:rPr>
          <w:rFonts w:ascii="Arial" w:hAnsi="Arial" w:cs="Arial"/>
          <w:lang w:val="en-US"/>
        </w:rPr>
        <w:t xml:space="preserve">feature for prioritization </w:t>
      </w:r>
      <w:r w:rsidR="00C05E8F">
        <w:rPr>
          <w:rFonts w:ascii="Arial" w:hAnsi="Arial" w:cs="Arial"/>
          <w:lang w:val="en-US"/>
        </w:rPr>
        <w:t>within a DRB</w:t>
      </w:r>
      <w:r w:rsidR="00F34858">
        <w:rPr>
          <w:rFonts w:ascii="Arial" w:hAnsi="Arial" w:cs="Arial"/>
          <w:lang w:val="en-US"/>
        </w:rPr>
        <w:t xml:space="preserve"> will break the</w:t>
      </w:r>
      <w:r w:rsidR="002F77DE">
        <w:rPr>
          <w:rFonts w:ascii="Arial" w:hAnsi="Arial" w:cs="Arial"/>
          <w:lang w:val="en-US"/>
        </w:rPr>
        <w:t xml:space="preserve"> existing QoS framework. </w:t>
      </w:r>
      <w:r w:rsidRPr="00BE2E29">
        <w:rPr>
          <w:rFonts w:ascii="Arial" w:hAnsi="Arial" w:cs="Arial"/>
          <w:lang w:val="en-US"/>
        </w:rPr>
        <w:t xml:space="preserve">RAN2 should thus </w:t>
      </w:r>
      <w:r w:rsidR="004B2FCA">
        <w:rPr>
          <w:rFonts w:ascii="Arial" w:hAnsi="Arial" w:cs="Arial"/>
          <w:lang w:val="en-US"/>
        </w:rPr>
        <w:t>refrain from</w:t>
      </w:r>
      <w:r w:rsidR="00E265BB">
        <w:rPr>
          <w:rFonts w:ascii="Arial" w:hAnsi="Arial" w:cs="Arial"/>
          <w:lang w:val="en-US"/>
        </w:rPr>
        <w:t xml:space="preserve"> </w:t>
      </w:r>
      <w:r w:rsidR="004B2FCA">
        <w:rPr>
          <w:rFonts w:ascii="Arial" w:hAnsi="Arial" w:cs="Arial"/>
          <w:lang w:val="en-US"/>
        </w:rPr>
        <w:t>specifying</w:t>
      </w:r>
      <w:r w:rsidRPr="00BE2E29">
        <w:rPr>
          <w:rFonts w:ascii="Arial" w:hAnsi="Arial" w:cs="Arial"/>
          <w:lang w:val="en-US"/>
        </w:rPr>
        <w:t xml:space="preserve"> </w:t>
      </w:r>
      <w:r w:rsidR="00A4454E">
        <w:rPr>
          <w:rFonts w:ascii="Arial" w:hAnsi="Arial" w:cs="Arial"/>
          <w:lang w:val="en-US"/>
        </w:rPr>
        <w:t>any solutions</w:t>
      </w:r>
      <w:r w:rsidR="00CD4870">
        <w:rPr>
          <w:rFonts w:ascii="Arial" w:hAnsi="Arial" w:cs="Arial"/>
          <w:lang w:val="en-US"/>
        </w:rPr>
        <w:t xml:space="preserve"> with PDU Set Importance</w:t>
      </w:r>
      <w:r w:rsidR="004B2FCA">
        <w:rPr>
          <w:rFonts w:ascii="Arial" w:hAnsi="Arial" w:cs="Arial"/>
          <w:lang w:val="en-US"/>
        </w:rPr>
        <w:t xml:space="preserve">. If PDU Set </w:t>
      </w:r>
      <w:r w:rsidR="00C67E88">
        <w:rPr>
          <w:rFonts w:ascii="Arial" w:hAnsi="Arial" w:cs="Arial"/>
          <w:lang w:val="en-US"/>
        </w:rPr>
        <w:t>Importance</w:t>
      </w:r>
      <w:r w:rsidR="004B2FCA">
        <w:rPr>
          <w:rFonts w:ascii="Arial" w:hAnsi="Arial" w:cs="Arial"/>
          <w:lang w:val="en-US"/>
        </w:rPr>
        <w:t xml:space="preserve"> should be used for differentiation of packets </w:t>
      </w:r>
      <w:r w:rsidR="00F41106">
        <w:rPr>
          <w:rFonts w:ascii="Arial" w:hAnsi="Arial" w:cs="Arial"/>
          <w:lang w:val="en-US"/>
        </w:rPr>
        <w:t xml:space="preserve">it should be </w:t>
      </w:r>
      <w:r w:rsidR="00901E7F">
        <w:rPr>
          <w:rFonts w:ascii="Arial" w:hAnsi="Arial" w:cs="Arial"/>
          <w:lang w:val="en-US"/>
        </w:rPr>
        <w:t xml:space="preserve">informed to SA2 </w:t>
      </w:r>
      <w:r w:rsidR="0080100F">
        <w:rPr>
          <w:rFonts w:ascii="Arial" w:hAnsi="Arial" w:cs="Arial"/>
          <w:lang w:val="en-US"/>
        </w:rPr>
        <w:t xml:space="preserve">that it should be done by the existing framework, </w:t>
      </w:r>
      <w:proofErr w:type="gramStart"/>
      <w:r w:rsidR="0080100F">
        <w:rPr>
          <w:rFonts w:ascii="Arial" w:hAnsi="Arial" w:cs="Arial"/>
          <w:lang w:val="en-US"/>
        </w:rPr>
        <w:t>i.e.</w:t>
      </w:r>
      <w:proofErr w:type="gramEnd"/>
      <w:r w:rsidR="0080100F">
        <w:rPr>
          <w:rFonts w:ascii="Arial" w:hAnsi="Arial" w:cs="Arial"/>
          <w:lang w:val="en-US"/>
        </w:rPr>
        <w:t xml:space="preserve"> </w:t>
      </w:r>
      <w:r w:rsidR="00C04C2C">
        <w:rPr>
          <w:rFonts w:ascii="Arial" w:hAnsi="Arial" w:cs="Arial"/>
          <w:lang w:val="en-US"/>
        </w:rPr>
        <w:t xml:space="preserve">assign the </w:t>
      </w:r>
      <w:r w:rsidR="00C67E88">
        <w:rPr>
          <w:rFonts w:ascii="Arial" w:hAnsi="Arial" w:cs="Arial"/>
          <w:lang w:val="en-US"/>
        </w:rPr>
        <w:t>PDU Sets to different QFI.</w:t>
      </w:r>
      <w:r w:rsidR="00901E7F">
        <w:rPr>
          <w:rFonts w:ascii="Arial" w:hAnsi="Arial" w:cs="Arial"/>
          <w:lang w:val="en-US"/>
        </w:rPr>
        <w:t xml:space="preserve"> </w:t>
      </w:r>
      <w:r w:rsidR="003C214E">
        <w:rPr>
          <w:rFonts w:ascii="Arial" w:hAnsi="Arial" w:cs="Arial"/>
          <w:lang w:val="en-US"/>
        </w:rPr>
        <w:t xml:space="preserve"> </w:t>
      </w:r>
    </w:p>
    <w:p w14:paraId="4741F103" w14:textId="1CED95C7" w:rsidR="00E3668C" w:rsidRPr="00240258" w:rsidRDefault="00E3668C" w:rsidP="00E3668C">
      <w:pPr>
        <w:pStyle w:val="Proposal"/>
        <w:rPr>
          <w:lang w:val="en-US"/>
        </w:rPr>
      </w:pPr>
      <w:bookmarkStart w:id="14" w:name="_Toc127267313"/>
      <w:bookmarkStart w:id="15" w:name="_Toc127511684"/>
      <w:r>
        <w:t>RAN2 shall comply with 5GC QoS framework: PDUs within a QFI receive same traffic forwarding and thus, priority indication, shall not be used in RAN</w:t>
      </w:r>
      <w:bookmarkEnd w:id="14"/>
      <w:bookmarkEnd w:id="15"/>
    </w:p>
    <w:p w14:paraId="47C7EB89" w14:textId="743978B7" w:rsidR="00E3668C" w:rsidRPr="00722DD6" w:rsidRDefault="00E3668C" w:rsidP="00E3668C">
      <w:pPr>
        <w:pStyle w:val="Proposal"/>
        <w:rPr>
          <w:lang w:val="en-US"/>
        </w:rPr>
      </w:pPr>
      <w:bookmarkStart w:id="16" w:name="_Toc127267314"/>
      <w:bookmarkStart w:id="17" w:name="_Toc127511685"/>
      <w:r>
        <w:t>Inform SA2 that RAN2 will follow the QoS framework architecture and to provide differentiated treatment, if wished by SA2, PDUs must be differentiated via the QFI.</w:t>
      </w:r>
      <w:bookmarkEnd w:id="16"/>
      <w:bookmarkEnd w:id="17"/>
    </w:p>
    <w:p w14:paraId="3EE9C030" w14:textId="77777777" w:rsidR="005E0599" w:rsidRPr="003468E0" w:rsidRDefault="005E0599" w:rsidP="005E0599">
      <w:pPr>
        <w:pStyle w:val="Proposal"/>
        <w:numPr>
          <w:ilvl w:val="0"/>
          <w:numId w:val="0"/>
        </w:numPr>
        <w:rPr>
          <w:lang w:val="en-US"/>
        </w:rPr>
      </w:pPr>
    </w:p>
    <w:p w14:paraId="0CF6040A" w14:textId="0FA8260D" w:rsidR="008A112E" w:rsidRPr="008A112E" w:rsidRDefault="00E634F7" w:rsidP="008A112E">
      <w:pPr>
        <w:pStyle w:val="Heading1"/>
      </w:pPr>
      <w:r>
        <w:t>3</w:t>
      </w:r>
      <w:r w:rsidR="00E97523">
        <w:t xml:space="preserve"> </w:t>
      </w:r>
      <w:r w:rsidR="00064E39" w:rsidRPr="00CE0424">
        <w:t>Conclusion</w:t>
      </w:r>
    </w:p>
    <w:p w14:paraId="7B625F34" w14:textId="77777777" w:rsidR="00876450" w:rsidRDefault="00876450" w:rsidP="00876450">
      <w:pPr>
        <w:pStyle w:val="BodyText"/>
        <w:rPr>
          <w:b/>
          <w:bCs/>
        </w:rPr>
      </w:pPr>
      <w:r>
        <w:t>In the previous sections</w:t>
      </w:r>
      <w:r w:rsidRPr="00CE0424">
        <w:t xml:space="preserve"> we </w:t>
      </w:r>
      <w:r>
        <w:t>made the following observations</w:t>
      </w:r>
      <w:r w:rsidRPr="00CE0424">
        <w:t>:</w:t>
      </w:r>
      <w:r>
        <w:rPr>
          <w:b/>
          <w:bCs/>
        </w:rPr>
        <w:t xml:space="preserve"> </w:t>
      </w:r>
    </w:p>
    <w:p w14:paraId="27D21B64" w14:textId="7EBE1121" w:rsidR="0070173E" w:rsidRDefault="00876450">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27511676" w:history="1">
        <w:r w:rsidR="0070173E" w:rsidRPr="00A34EDC">
          <w:rPr>
            <w:rStyle w:val="Hyperlink"/>
            <w:noProof/>
            <w:lang w:eastAsia="zh-CN"/>
          </w:rPr>
          <w:t>Observation 1</w:t>
        </w:r>
        <w:r w:rsidR="0070173E">
          <w:rPr>
            <w:rFonts w:asciiTheme="minorHAnsi" w:eastAsiaTheme="minorEastAsia" w:hAnsiTheme="minorHAnsi" w:cstheme="minorBidi"/>
            <w:b w:val="0"/>
            <w:noProof/>
            <w:sz w:val="22"/>
            <w:szCs w:val="22"/>
            <w:lang w:val="en-SE" w:eastAsia="en-SE"/>
          </w:rPr>
          <w:tab/>
        </w:r>
        <w:r w:rsidR="0070173E" w:rsidRPr="00A34EDC">
          <w:rPr>
            <w:rStyle w:val="Hyperlink"/>
            <w:noProof/>
            <w:lang w:eastAsia="zh-CN"/>
          </w:rPr>
          <w:t>No reordering in RAN needed for PDCP SDUs meeting the PDU Set Delay Budget.</w:t>
        </w:r>
      </w:hyperlink>
    </w:p>
    <w:p w14:paraId="4271A41E" w14:textId="20EB59ED" w:rsidR="0070173E" w:rsidRDefault="0070173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11677" w:history="1">
        <w:r w:rsidRPr="00A34EDC">
          <w:rPr>
            <w:rStyle w:val="Hyperlink"/>
            <w:noProof/>
            <w:lang w:eastAsia="zh-CN"/>
          </w:rPr>
          <w:t>Observation 2</w:t>
        </w:r>
        <w:r>
          <w:rPr>
            <w:rFonts w:asciiTheme="minorHAnsi" w:eastAsiaTheme="minorEastAsia" w:hAnsiTheme="minorHAnsi" w:cstheme="minorBidi"/>
            <w:b w:val="0"/>
            <w:noProof/>
            <w:sz w:val="22"/>
            <w:szCs w:val="22"/>
            <w:lang w:val="en-SE" w:eastAsia="en-SE"/>
          </w:rPr>
          <w:tab/>
        </w:r>
        <w:r w:rsidRPr="00A34EDC">
          <w:rPr>
            <w:rStyle w:val="Hyperlink"/>
            <w:noProof/>
            <w:lang w:eastAsia="zh-CN"/>
          </w:rPr>
          <w:t>In UL only option N11 is possible according to SA2 conclusions and current QoS framework.</w:t>
        </w:r>
      </w:hyperlink>
    </w:p>
    <w:p w14:paraId="1CB1F61B" w14:textId="2856A6A6" w:rsidR="0070173E" w:rsidRDefault="0070173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11678" w:history="1">
        <w:r w:rsidRPr="00A34EDC">
          <w:rPr>
            <w:rStyle w:val="Hyperlink"/>
            <w:noProof/>
            <w:lang w:eastAsia="zh-CN"/>
          </w:rPr>
          <w:t>Observation 3</w:t>
        </w:r>
        <w:r>
          <w:rPr>
            <w:rFonts w:asciiTheme="minorHAnsi" w:eastAsiaTheme="minorEastAsia" w:hAnsiTheme="minorHAnsi" w:cstheme="minorBidi"/>
            <w:b w:val="0"/>
            <w:noProof/>
            <w:sz w:val="22"/>
            <w:szCs w:val="22"/>
            <w:lang w:val="en-SE" w:eastAsia="en-SE"/>
          </w:rPr>
          <w:tab/>
        </w:r>
        <w:r w:rsidRPr="00A34EDC">
          <w:rPr>
            <w:rStyle w:val="Hyperlink"/>
            <w:noProof/>
            <w:lang w:eastAsia="zh-CN"/>
          </w:rPr>
          <w:t>The QoS framework mandates to treat all packets within a QFI (i.e. within a DRB) equally.</w:t>
        </w:r>
      </w:hyperlink>
    </w:p>
    <w:p w14:paraId="723B302A" w14:textId="0CAC2B23" w:rsidR="0070173E" w:rsidRDefault="0070173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11679" w:history="1">
        <w:r w:rsidRPr="00A34EDC">
          <w:rPr>
            <w:rStyle w:val="Hyperlink"/>
            <w:noProof/>
          </w:rPr>
          <w:t>Observation 4</w:t>
        </w:r>
        <w:r>
          <w:rPr>
            <w:rFonts w:asciiTheme="minorHAnsi" w:eastAsiaTheme="minorEastAsia" w:hAnsiTheme="minorHAnsi" w:cstheme="minorBidi"/>
            <w:b w:val="0"/>
            <w:noProof/>
            <w:sz w:val="22"/>
            <w:szCs w:val="22"/>
            <w:lang w:val="en-SE" w:eastAsia="en-SE"/>
          </w:rPr>
          <w:tab/>
        </w:r>
        <w:r w:rsidRPr="00A34EDC">
          <w:rPr>
            <w:rStyle w:val="Hyperlink"/>
            <w:noProof/>
          </w:rPr>
          <w:t>If different forwarding treatment is needed, SA2 should ensure that PDU sets are assigned to the corresponding QFI.</w:t>
        </w:r>
      </w:hyperlink>
    </w:p>
    <w:p w14:paraId="63B3AA99" w14:textId="41B930B6" w:rsidR="0070173E" w:rsidRDefault="0070173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11680" w:history="1">
        <w:r w:rsidRPr="00A34EDC">
          <w:rPr>
            <w:rStyle w:val="Hyperlink"/>
            <w:noProof/>
            <w:lang w:eastAsia="zh-CN"/>
          </w:rPr>
          <w:t>Observation 5</w:t>
        </w:r>
        <w:r>
          <w:rPr>
            <w:rFonts w:asciiTheme="minorHAnsi" w:eastAsiaTheme="minorEastAsia" w:hAnsiTheme="minorHAnsi" w:cstheme="minorBidi"/>
            <w:b w:val="0"/>
            <w:noProof/>
            <w:sz w:val="22"/>
            <w:szCs w:val="22"/>
            <w:lang w:val="en-SE" w:eastAsia="en-SE"/>
          </w:rPr>
          <w:tab/>
        </w:r>
        <w:r w:rsidRPr="00A34EDC">
          <w:rPr>
            <w:rStyle w:val="Hyperlink"/>
            <w:noProof/>
            <w:lang w:eastAsia="zh-CN"/>
          </w:rPr>
          <w:t>RAN should aim to deliver all PDU Sets since all data is important for application.</w:t>
        </w:r>
      </w:hyperlink>
    </w:p>
    <w:p w14:paraId="7EA4ACC9" w14:textId="0E07D4C5" w:rsidR="0070173E" w:rsidRDefault="0070173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11681" w:history="1">
        <w:r w:rsidRPr="00A34EDC">
          <w:rPr>
            <w:rStyle w:val="Hyperlink"/>
            <w:noProof/>
            <w:lang w:eastAsia="zh-CN"/>
          </w:rPr>
          <w:t>Observation 6</w:t>
        </w:r>
        <w:r>
          <w:rPr>
            <w:rFonts w:asciiTheme="minorHAnsi" w:eastAsiaTheme="minorEastAsia" w:hAnsiTheme="minorHAnsi" w:cstheme="minorBidi"/>
            <w:b w:val="0"/>
            <w:noProof/>
            <w:sz w:val="22"/>
            <w:szCs w:val="22"/>
            <w:lang w:val="en-SE" w:eastAsia="en-SE"/>
          </w:rPr>
          <w:tab/>
        </w:r>
        <w:r w:rsidRPr="00A34EDC">
          <w:rPr>
            <w:rStyle w:val="Hyperlink"/>
            <w:noProof/>
            <w:lang w:eastAsia="zh-CN"/>
          </w:rPr>
          <w:t>Solutions using PDU Set Importance results in low gains for XR services.</w:t>
        </w:r>
      </w:hyperlink>
    </w:p>
    <w:p w14:paraId="0E8588DE" w14:textId="3487AC0D" w:rsidR="0070173E" w:rsidRDefault="0070173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11682" w:history="1">
        <w:r w:rsidRPr="00A34EDC">
          <w:rPr>
            <w:rStyle w:val="Hyperlink"/>
            <w:noProof/>
            <w:lang w:eastAsia="zh-CN"/>
          </w:rPr>
          <w:t>Observation 7</w:t>
        </w:r>
        <w:r>
          <w:rPr>
            <w:rFonts w:asciiTheme="minorHAnsi" w:eastAsiaTheme="minorEastAsia" w:hAnsiTheme="minorHAnsi" w:cstheme="minorBidi"/>
            <w:b w:val="0"/>
            <w:noProof/>
            <w:sz w:val="22"/>
            <w:szCs w:val="22"/>
            <w:lang w:val="en-SE" w:eastAsia="en-SE"/>
          </w:rPr>
          <w:tab/>
        </w:r>
        <w:r w:rsidRPr="00A34EDC">
          <w:rPr>
            <w:rStyle w:val="Hyperlink"/>
            <w:noProof/>
            <w:lang w:eastAsia="zh-CN"/>
          </w:rPr>
          <w:t>In DL it is completely up to proprietary implementation if the network use the PDU Set Importance information.</w:t>
        </w:r>
      </w:hyperlink>
    </w:p>
    <w:p w14:paraId="33E06B37" w14:textId="5B1672F8" w:rsidR="0070173E" w:rsidRDefault="0070173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11683" w:history="1">
        <w:r w:rsidRPr="00A34EDC">
          <w:rPr>
            <w:rStyle w:val="Hyperlink"/>
            <w:noProof/>
            <w:lang w:eastAsia="zh-CN"/>
          </w:rPr>
          <w:t>Observation 8</w:t>
        </w:r>
        <w:r>
          <w:rPr>
            <w:rFonts w:asciiTheme="minorHAnsi" w:eastAsiaTheme="minorEastAsia" w:hAnsiTheme="minorHAnsi" w:cstheme="minorBidi"/>
            <w:b w:val="0"/>
            <w:noProof/>
            <w:sz w:val="22"/>
            <w:szCs w:val="22"/>
            <w:lang w:val="en-SE" w:eastAsia="en-SE"/>
          </w:rPr>
          <w:tab/>
        </w:r>
        <w:r w:rsidRPr="00A34EDC">
          <w:rPr>
            <w:rStyle w:val="Hyperlink"/>
            <w:noProof/>
            <w:lang w:eastAsia="zh-CN"/>
          </w:rPr>
          <w:t>All additions to the standard that add additions to the existing QoS framework increases complexity and cost of implementation</w:t>
        </w:r>
      </w:hyperlink>
    </w:p>
    <w:p w14:paraId="761FABCC" w14:textId="437DEA28" w:rsidR="00876450" w:rsidRDefault="00876450" w:rsidP="00876450">
      <w:pPr>
        <w:pStyle w:val="BodyText"/>
        <w:rPr>
          <w:b/>
          <w:bCs/>
        </w:rPr>
      </w:pPr>
      <w:r>
        <w:rPr>
          <w:b/>
          <w:bCs/>
        </w:rPr>
        <w:fldChar w:fldCharType="end"/>
      </w:r>
    </w:p>
    <w:p w14:paraId="380EA82C" w14:textId="77777777" w:rsidR="00876450" w:rsidRDefault="00876450" w:rsidP="00876450">
      <w:pPr>
        <w:pStyle w:val="BodyText"/>
      </w:pPr>
      <w:r w:rsidRPr="00CE0424">
        <w:t xml:space="preserve">Based on the discussion in </w:t>
      </w:r>
      <w:r>
        <w:t xml:space="preserve">the previous </w:t>
      </w:r>
      <w:r w:rsidRPr="00CE0424">
        <w:t>section</w:t>
      </w:r>
      <w:r>
        <w:t>s</w:t>
      </w:r>
      <w:r w:rsidRPr="00CE0424">
        <w:t xml:space="preserve"> we propose the following:</w:t>
      </w:r>
    </w:p>
    <w:p w14:paraId="2EF284E4" w14:textId="7A1E06DF" w:rsidR="0070173E" w:rsidRDefault="00876450">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27511684" w:history="1">
        <w:r w:rsidR="0070173E" w:rsidRPr="00F038E9">
          <w:rPr>
            <w:rStyle w:val="Hyperlink"/>
            <w:noProof/>
            <w:lang w:val="en-US"/>
          </w:rPr>
          <w:t>Proposal 1</w:t>
        </w:r>
        <w:r w:rsidR="0070173E">
          <w:rPr>
            <w:rFonts w:asciiTheme="minorHAnsi" w:eastAsiaTheme="minorEastAsia" w:hAnsiTheme="minorHAnsi" w:cstheme="minorBidi"/>
            <w:b w:val="0"/>
            <w:noProof/>
            <w:sz w:val="22"/>
            <w:szCs w:val="22"/>
            <w:lang w:val="en-SE" w:eastAsia="en-SE"/>
          </w:rPr>
          <w:tab/>
        </w:r>
        <w:r w:rsidR="0070173E" w:rsidRPr="00F038E9">
          <w:rPr>
            <w:rStyle w:val="Hyperlink"/>
            <w:noProof/>
          </w:rPr>
          <w:t>RAN2 shall comply with 5GC QoS framework: PDUs within a QFI receive same traffic forwarding and thus, priority indication, shall not be used in RAN</w:t>
        </w:r>
      </w:hyperlink>
    </w:p>
    <w:p w14:paraId="28E0EBDB" w14:textId="65BA9A61" w:rsidR="0070173E" w:rsidRDefault="0070173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11685" w:history="1">
        <w:r w:rsidRPr="00F038E9">
          <w:rPr>
            <w:rStyle w:val="Hyperlink"/>
            <w:noProof/>
            <w:lang w:val="en-US"/>
          </w:rPr>
          <w:t>Proposal 2</w:t>
        </w:r>
        <w:r>
          <w:rPr>
            <w:rFonts w:asciiTheme="minorHAnsi" w:eastAsiaTheme="minorEastAsia" w:hAnsiTheme="minorHAnsi" w:cstheme="minorBidi"/>
            <w:b w:val="0"/>
            <w:noProof/>
            <w:sz w:val="22"/>
            <w:szCs w:val="22"/>
            <w:lang w:val="en-SE" w:eastAsia="en-SE"/>
          </w:rPr>
          <w:tab/>
        </w:r>
        <w:r w:rsidRPr="00F038E9">
          <w:rPr>
            <w:rStyle w:val="Hyperlink"/>
            <w:noProof/>
          </w:rPr>
          <w:t>Inform SA2 that RAN2 will follow the QoS framework architecture and to provide differentiated treatment, if wished by SA2, PDUs must be differentiated via the QFI.</w:t>
        </w:r>
      </w:hyperlink>
    </w:p>
    <w:p w14:paraId="6AB824BA" w14:textId="57C4FFE8" w:rsidR="00064E39" w:rsidRDefault="00876450" w:rsidP="003C1E4A">
      <w:pPr>
        <w:pStyle w:val="BodyText"/>
        <w:rPr>
          <w:b/>
          <w:bCs/>
          <w:lang w:val="en-US"/>
        </w:rPr>
      </w:pPr>
      <w:r>
        <w:rPr>
          <w:b/>
          <w:bCs/>
          <w:lang w:val="en-US"/>
        </w:rPr>
        <w:fldChar w:fldCharType="end"/>
      </w:r>
    </w:p>
    <w:p w14:paraId="3565F4E6" w14:textId="55FDF20D" w:rsidR="00064E39" w:rsidRPr="00F011B0" w:rsidRDefault="00D041C8" w:rsidP="00F011B0">
      <w:pPr>
        <w:pStyle w:val="Heading1"/>
      </w:pPr>
      <w:r>
        <w:t>5</w:t>
      </w:r>
      <w:r w:rsidR="00324419">
        <w:t xml:space="preserve"> </w:t>
      </w:r>
      <w:r w:rsidR="00064E39" w:rsidRPr="00F011B0">
        <w:t>References</w:t>
      </w:r>
    </w:p>
    <w:p w14:paraId="68F0D80C" w14:textId="49CBF976" w:rsidR="004F3889" w:rsidRPr="00DA3091" w:rsidRDefault="004F3889" w:rsidP="004F3889">
      <w:pPr>
        <w:pStyle w:val="Reference"/>
        <w:overflowPunct/>
        <w:autoSpaceDE/>
        <w:autoSpaceDN/>
        <w:adjustRightInd/>
        <w:textAlignment w:val="auto"/>
      </w:pPr>
      <w:bookmarkStart w:id="18" w:name="_Ref174151459"/>
      <w:bookmarkStart w:id="19" w:name="_Ref189809556"/>
      <w:bookmarkEnd w:id="3"/>
      <w:r w:rsidRPr="00DA3091">
        <w:t>RP-213587, “Study on XR Enhancements for NR”, Nokia, RAN#94e, December 2021.</w:t>
      </w:r>
    </w:p>
    <w:bookmarkEnd w:id="18"/>
    <w:bookmarkEnd w:id="19"/>
    <w:p w14:paraId="600B782E" w14:textId="005AC9BD" w:rsidR="00DD277F" w:rsidRPr="00DA3091" w:rsidRDefault="00B37052" w:rsidP="00DD277F">
      <w:pPr>
        <w:pStyle w:val="Reference"/>
        <w:overflowPunct/>
        <w:autoSpaceDE/>
        <w:autoSpaceDN/>
        <w:adjustRightInd/>
        <w:textAlignment w:val="auto"/>
      </w:pPr>
      <w:r w:rsidRPr="00DA3091">
        <w:t>S</w:t>
      </w:r>
      <w:r w:rsidR="004470E2" w:rsidRPr="00DA3091">
        <w:t>2-2300095/</w:t>
      </w:r>
      <w:r w:rsidR="00483554" w:rsidRPr="00DA3091">
        <w:t>S4aR230035</w:t>
      </w:r>
      <w:r w:rsidR="00DD277F" w:rsidRPr="00DA3091">
        <w:t>,</w:t>
      </w:r>
      <w:r w:rsidR="00483554" w:rsidRPr="00DA3091">
        <w:t xml:space="preserve"> </w:t>
      </w:r>
      <w:r w:rsidR="00AD125B" w:rsidRPr="00DA3091">
        <w:t>Reply LS on PDU Set Handling,</w:t>
      </w:r>
      <w:r w:rsidR="0011488A" w:rsidRPr="000046AC">
        <w:t xml:space="preserve"> </w:t>
      </w:r>
      <w:r w:rsidR="00571C24" w:rsidRPr="000046AC">
        <w:t>SA2/SA</w:t>
      </w:r>
      <w:proofErr w:type="gramStart"/>
      <w:r w:rsidR="00571C24" w:rsidRPr="000046AC">
        <w:t xml:space="preserve">4, </w:t>
      </w:r>
      <w:r w:rsidR="0011488A" w:rsidRPr="00DA3091">
        <w:t xml:space="preserve"> S</w:t>
      </w:r>
      <w:proofErr w:type="gramEnd"/>
      <w:r w:rsidR="0011488A" w:rsidRPr="00DA3091">
        <w:t>2-154AHE</w:t>
      </w:r>
      <w:r w:rsidR="00367E1A" w:rsidRPr="00DA3091">
        <w:t>, Jan</w:t>
      </w:r>
      <w:r w:rsidR="00EB7B2F" w:rsidRPr="00DA3091">
        <w:t xml:space="preserve"> 2023</w:t>
      </w:r>
    </w:p>
    <w:p w14:paraId="73E85543" w14:textId="0DBC01E3" w:rsidR="0083170D" w:rsidRPr="000046AC" w:rsidRDefault="00B37052" w:rsidP="00DD277F">
      <w:pPr>
        <w:pStyle w:val="Reference"/>
        <w:overflowPunct/>
        <w:autoSpaceDE/>
        <w:autoSpaceDN/>
        <w:adjustRightInd/>
        <w:textAlignment w:val="auto"/>
        <w:rPr>
          <w:lang w:val="sv-SE"/>
        </w:rPr>
      </w:pPr>
      <w:bookmarkStart w:id="20" w:name="_Ref115082585"/>
      <w:r w:rsidRPr="000046AC">
        <w:rPr>
          <w:lang w:val="sv-SE"/>
        </w:rPr>
        <w:t>S2-</w:t>
      </w:r>
      <w:r w:rsidR="00A20882" w:rsidRPr="000046AC">
        <w:rPr>
          <w:lang w:val="sv-SE"/>
        </w:rPr>
        <w:t>2301378</w:t>
      </w:r>
      <w:r w:rsidR="007D3BAF" w:rsidRPr="000046AC">
        <w:rPr>
          <w:lang w:val="sv-SE"/>
        </w:rPr>
        <w:t xml:space="preserve">, </w:t>
      </w:r>
      <w:bookmarkEnd w:id="20"/>
      <w:r w:rsidR="00A20882" w:rsidRPr="000046AC">
        <w:rPr>
          <w:lang w:val="sv-SE"/>
        </w:rPr>
        <w:t>R</w:t>
      </w:r>
      <w:r w:rsidR="003A6F79" w:rsidRPr="000046AC">
        <w:rPr>
          <w:lang w:val="sv-SE"/>
        </w:rPr>
        <w:t>eply</w:t>
      </w:r>
      <w:r w:rsidR="00A20882" w:rsidRPr="000046AC">
        <w:rPr>
          <w:lang w:val="sv-SE"/>
        </w:rPr>
        <w:t xml:space="preserve"> LS on PDU Set Handling, </w:t>
      </w:r>
      <w:r w:rsidR="00FC478F" w:rsidRPr="000046AC">
        <w:rPr>
          <w:lang w:val="sv-SE"/>
        </w:rPr>
        <w:t>SA2/</w:t>
      </w:r>
      <w:r w:rsidR="00672F0E" w:rsidRPr="000046AC">
        <w:rPr>
          <w:lang w:val="sv-SE"/>
        </w:rPr>
        <w:t xml:space="preserve">RAN2, </w:t>
      </w:r>
      <w:r w:rsidR="00690846" w:rsidRPr="000046AC">
        <w:rPr>
          <w:lang w:val="sv-SE"/>
        </w:rPr>
        <w:t>SA2#154AH, J</w:t>
      </w:r>
      <w:r w:rsidR="00690846" w:rsidRPr="00DA3091">
        <w:rPr>
          <w:lang w:val="sv-SE"/>
        </w:rPr>
        <w:t>an 2023</w:t>
      </w:r>
    </w:p>
    <w:p w14:paraId="3C31ACFE" w14:textId="4C5C0C19" w:rsidR="00E04830" w:rsidRPr="000046AC" w:rsidRDefault="0089349A" w:rsidP="00E04830">
      <w:pPr>
        <w:pStyle w:val="Reference"/>
        <w:overflowPunct/>
        <w:autoSpaceDE/>
        <w:autoSpaceDN/>
        <w:adjustRightInd/>
        <w:textAlignment w:val="auto"/>
        <w:rPr>
          <w:lang w:val="en-US"/>
        </w:rPr>
      </w:pPr>
      <w:bookmarkStart w:id="21" w:name="_Ref115073957"/>
      <w:bookmarkStart w:id="22" w:name="_Ref97293467"/>
      <w:r w:rsidRPr="0089349A">
        <w:rPr>
          <w:lang w:val="en-US"/>
        </w:rPr>
        <w:t>S4-22050</w:t>
      </w:r>
      <w:r>
        <w:rPr>
          <w:lang w:val="en-US"/>
        </w:rPr>
        <w:t>5</w:t>
      </w:r>
      <w:r w:rsidR="00E04830" w:rsidRPr="000046AC">
        <w:rPr>
          <w:lang w:val="en-US"/>
        </w:rPr>
        <w:t>, “LS Reply on QoS support with PDU Set granularity” SA4 Meeting #118E e-meeting, April 2022</w:t>
      </w:r>
      <w:bookmarkEnd w:id="21"/>
    </w:p>
    <w:p w14:paraId="6A54A92B" w14:textId="2C466734" w:rsidR="00F5112D" w:rsidRPr="00DA3091" w:rsidRDefault="00A33453" w:rsidP="00F5112D">
      <w:pPr>
        <w:pStyle w:val="Reference"/>
        <w:overflowPunct/>
        <w:autoSpaceDE/>
        <w:autoSpaceDN/>
        <w:adjustRightInd/>
        <w:spacing w:line="259" w:lineRule="auto"/>
        <w:textAlignment w:val="auto"/>
      </w:pPr>
      <w:bookmarkStart w:id="23" w:name="_Ref118406103"/>
      <w:bookmarkStart w:id="24" w:name="_Ref127444966"/>
      <w:bookmarkStart w:id="25" w:name="_Ref110332399"/>
      <w:bookmarkStart w:id="26" w:name="_Ref110578563"/>
      <w:bookmarkStart w:id="27" w:name="_Ref101861774"/>
      <w:bookmarkEnd w:id="22"/>
      <w:r w:rsidRPr="00A33453">
        <w:t>R2-2301509</w:t>
      </w:r>
      <w:r w:rsidR="00F5112D" w:rsidRPr="00DA3091">
        <w:t>, “Discussion on PDU D</w:t>
      </w:r>
      <w:r w:rsidR="00E04830" w:rsidRPr="00DA3091">
        <w:t>iscard</w:t>
      </w:r>
      <w:r w:rsidR="00F5112D" w:rsidRPr="00DA3091">
        <w:t>”, Ericsson, RAN2#12</w:t>
      </w:r>
      <w:r w:rsidR="00EA1B15" w:rsidRPr="00DA3091">
        <w:t>1</w:t>
      </w:r>
      <w:r w:rsidR="00F5112D" w:rsidRPr="00DA3091">
        <w:t xml:space="preserve"> </w:t>
      </w:r>
      <w:r w:rsidR="00EA1B15" w:rsidRPr="00DA3091">
        <w:t>Athens</w:t>
      </w:r>
      <w:r w:rsidR="00F5112D" w:rsidRPr="00DA3091">
        <w:t xml:space="preserve">, </w:t>
      </w:r>
      <w:r w:rsidR="00EA1B15" w:rsidRPr="00DA3091">
        <w:t>February</w:t>
      </w:r>
      <w:r w:rsidR="00F5112D" w:rsidRPr="00DA3091">
        <w:t xml:space="preserve"> 202</w:t>
      </w:r>
      <w:bookmarkEnd w:id="23"/>
      <w:r w:rsidR="00EA1B15" w:rsidRPr="00DA3091">
        <w:t>3</w:t>
      </w:r>
      <w:bookmarkEnd w:id="24"/>
    </w:p>
    <w:p w14:paraId="33045E3C" w14:textId="675D7415" w:rsidR="00362934" w:rsidRPr="004850B0" w:rsidRDefault="004850B0" w:rsidP="00CE0424">
      <w:pPr>
        <w:pStyle w:val="Reference"/>
        <w:overflowPunct/>
        <w:autoSpaceDE/>
        <w:autoSpaceDN/>
        <w:adjustRightInd/>
        <w:spacing w:line="259" w:lineRule="auto"/>
        <w:textAlignment w:val="auto"/>
      </w:pPr>
      <w:bookmarkStart w:id="28" w:name="_Ref115097282"/>
      <w:bookmarkStart w:id="29" w:name="_Ref118406113"/>
      <w:bookmarkStart w:id="30" w:name="_Ref127444973"/>
      <w:bookmarkStart w:id="31" w:name="_Ref110332406"/>
      <w:bookmarkStart w:id="32" w:name="_Ref110578574"/>
      <w:bookmarkEnd w:id="25"/>
      <w:bookmarkEnd w:id="26"/>
      <w:r w:rsidRPr="004850B0">
        <w:t>R2-2301511</w:t>
      </w:r>
      <w:r w:rsidR="00F5112D" w:rsidRPr="00DA3091">
        <w:t xml:space="preserve">, “Discussion on PDU </w:t>
      </w:r>
      <w:r w:rsidR="00E04830" w:rsidRPr="00DA3091">
        <w:t>p</w:t>
      </w:r>
      <w:r w:rsidR="00F5112D" w:rsidRPr="00DA3091">
        <w:t xml:space="preserve">rioritization”, </w:t>
      </w:r>
      <w:r w:rsidR="00EA1B15" w:rsidRPr="00DA3091">
        <w:t xml:space="preserve">Ericsson, </w:t>
      </w:r>
      <w:r w:rsidR="00F5112D" w:rsidRPr="00DA3091">
        <w:t>RAN2#12</w:t>
      </w:r>
      <w:r w:rsidR="00EA1B15" w:rsidRPr="00DA3091">
        <w:t>1</w:t>
      </w:r>
      <w:r w:rsidR="00F5112D" w:rsidRPr="00DA3091">
        <w:t xml:space="preserve"> </w:t>
      </w:r>
      <w:r w:rsidR="00EA1B15" w:rsidRPr="00DA3091">
        <w:t>Athens</w:t>
      </w:r>
      <w:r w:rsidR="00F5112D" w:rsidRPr="00DA3091">
        <w:t xml:space="preserve">, </w:t>
      </w:r>
      <w:r w:rsidR="00EA1B15" w:rsidRPr="00DA3091">
        <w:t>February</w:t>
      </w:r>
      <w:r w:rsidR="00F5112D" w:rsidRPr="00DA3091">
        <w:t xml:space="preserve"> 202</w:t>
      </w:r>
      <w:bookmarkEnd w:id="28"/>
      <w:bookmarkEnd w:id="29"/>
      <w:r w:rsidR="00EA1B15" w:rsidRPr="00DA3091">
        <w:t>3</w:t>
      </w:r>
      <w:bookmarkEnd w:id="27"/>
      <w:bookmarkEnd w:id="30"/>
      <w:bookmarkEnd w:id="31"/>
      <w:bookmarkEnd w:id="32"/>
    </w:p>
    <w:sectPr w:rsidR="00362934" w:rsidRPr="004850B0" w:rsidSect="00064E39">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2700B" w14:textId="77777777" w:rsidR="003520CF" w:rsidRDefault="003520CF">
      <w:r>
        <w:separator/>
      </w:r>
    </w:p>
  </w:endnote>
  <w:endnote w:type="continuationSeparator" w:id="0">
    <w:p w14:paraId="63058799" w14:textId="77777777" w:rsidR="003520CF" w:rsidRDefault="003520CF">
      <w:r>
        <w:continuationSeparator/>
      </w:r>
    </w:p>
  </w:endnote>
  <w:endnote w:type="continuationNotice" w:id="1">
    <w:p w14:paraId="543DC42E" w14:textId="77777777" w:rsidR="003520CF" w:rsidRDefault="003520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7B834" w14:textId="77777777" w:rsidR="003520CF" w:rsidRDefault="003520CF">
      <w:r>
        <w:separator/>
      </w:r>
    </w:p>
  </w:footnote>
  <w:footnote w:type="continuationSeparator" w:id="0">
    <w:p w14:paraId="380E4516" w14:textId="77777777" w:rsidR="003520CF" w:rsidRDefault="003520CF">
      <w:r>
        <w:continuationSeparator/>
      </w:r>
    </w:p>
  </w:footnote>
  <w:footnote w:type="continuationNotice" w:id="1">
    <w:p w14:paraId="5A96B31B" w14:textId="77777777" w:rsidR="003520CF" w:rsidRDefault="003520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265FE1"/>
    <w:multiLevelType w:val="multilevel"/>
    <w:tmpl w:val="FF167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3CD6139"/>
    <w:multiLevelType w:val="hybridMultilevel"/>
    <w:tmpl w:val="0D664FF4"/>
    <w:lvl w:ilvl="0" w:tplc="041D0001">
      <w:start w:val="1"/>
      <w:numFmt w:val="bullet"/>
      <w:lvlText w:val=""/>
      <w:lvlJc w:val="left"/>
      <w:pPr>
        <w:ind w:left="1494" w:hanging="360"/>
      </w:pPr>
      <w:rPr>
        <w:rFonts w:ascii="Symbol" w:hAnsi="Symbol" w:hint="default"/>
      </w:rPr>
    </w:lvl>
    <w:lvl w:ilvl="1" w:tplc="041D0003">
      <w:start w:val="1"/>
      <w:numFmt w:val="bullet"/>
      <w:lvlText w:val="o"/>
      <w:lvlJc w:val="left"/>
      <w:pPr>
        <w:ind w:left="2214" w:hanging="360"/>
      </w:pPr>
      <w:rPr>
        <w:rFonts w:ascii="Courier New" w:hAnsi="Courier New" w:cs="Courier New" w:hint="default"/>
      </w:rPr>
    </w:lvl>
    <w:lvl w:ilvl="2" w:tplc="041D0005">
      <w:start w:val="1"/>
      <w:numFmt w:val="bullet"/>
      <w:lvlText w:val=""/>
      <w:lvlJc w:val="left"/>
      <w:pPr>
        <w:ind w:left="2934" w:hanging="360"/>
      </w:pPr>
      <w:rPr>
        <w:rFonts w:ascii="Wingdings" w:hAnsi="Wingdings" w:hint="default"/>
      </w:rPr>
    </w:lvl>
    <w:lvl w:ilvl="3" w:tplc="041D0001" w:tentative="1">
      <w:start w:val="1"/>
      <w:numFmt w:val="bullet"/>
      <w:lvlText w:val=""/>
      <w:lvlJc w:val="left"/>
      <w:pPr>
        <w:ind w:left="3654" w:hanging="360"/>
      </w:pPr>
      <w:rPr>
        <w:rFonts w:ascii="Symbol" w:hAnsi="Symbol" w:hint="default"/>
      </w:rPr>
    </w:lvl>
    <w:lvl w:ilvl="4" w:tplc="041D0003" w:tentative="1">
      <w:start w:val="1"/>
      <w:numFmt w:val="bullet"/>
      <w:lvlText w:val="o"/>
      <w:lvlJc w:val="left"/>
      <w:pPr>
        <w:ind w:left="4374" w:hanging="360"/>
      </w:pPr>
      <w:rPr>
        <w:rFonts w:ascii="Courier New" w:hAnsi="Courier New" w:cs="Courier New" w:hint="default"/>
      </w:rPr>
    </w:lvl>
    <w:lvl w:ilvl="5" w:tplc="041D0005" w:tentative="1">
      <w:start w:val="1"/>
      <w:numFmt w:val="bullet"/>
      <w:lvlText w:val=""/>
      <w:lvlJc w:val="left"/>
      <w:pPr>
        <w:ind w:left="5094" w:hanging="360"/>
      </w:pPr>
      <w:rPr>
        <w:rFonts w:ascii="Wingdings" w:hAnsi="Wingdings" w:hint="default"/>
      </w:rPr>
    </w:lvl>
    <w:lvl w:ilvl="6" w:tplc="041D0001" w:tentative="1">
      <w:start w:val="1"/>
      <w:numFmt w:val="bullet"/>
      <w:lvlText w:val=""/>
      <w:lvlJc w:val="left"/>
      <w:pPr>
        <w:ind w:left="5814" w:hanging="360"/>
      </w:pPr>
      <w:rPr>
        <w:rFonts w:ascii="Symbol" w:hAnsi="Symbol" w:hint="default"/>
      </w:rPr>
    </w:lvl>
    <w:lvl w:ilvl="7" w:tplc="041D0003" w:tentative="1">
      <w:start w:val="1"/>
      <w:numFmt w:val="bullet"/>
      <w:lvlText w:val="o"/>
      <w:lvlJc w:val="left"/>
      <w:pPr>
        <w:ind w:left="6534" w:hanging="360"/>
      </w:pPr>
      <w:rPr>
        <w:rFonts w:ascii="Courier New" w:hAnsi="Courier New" w:cs="Courier New" w:hint="default"/>
      </w:rPr>
    </w:lvl>
    <w:lvl w:ilvl="8" w:tplc="041D0005" w:tentative="1">
      <w:start w:val="1"/>
      <w:numFmt w:val="bullet"/>
      <w:lvlText w:val=""/>
      <w:lvlJc w:val="left"/>
      <w:pPr>
        <w:ind w:left="725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05E61A4"/>
    <w:multiLevelType w:val="hybridMultilevel"/>
    <w:tmpl w:val="33860754"/>
    <w:lvl w:ilvl="0" w:tplc="041D0001">
      <w:start w:val="1"/>
      <w:numFmt w:val="bullet"/>
      <w:lvlText w:val=""/>
      <w:lvlJc w:val="left"/>
      <w:pPr>
        <w:ind w:left="1494" w:hanging="360"/>
      </w:pPr>
      <w:rPr>
        <w:rFonts w:ascii="Symbol" w:hAnsi="Symbol" w:hint="default"/>
      </w:rPr>
    </w:lvl>
    <w:lvl w:ilvl="1" w:tplc="041D0003">
      <w:start w:val="1"/>
      <w:numFmt w:val="bullet"/>
      <w:lvlText w:val="o"/>
      <w:lvlJc w:val="left"/>
      <w:pPr>
        <w:ind w:left="2214" w:hanging="360"/>
      </w:pPr>
      <w:rPr>
        <w:rFonts w:ascii="Courier New" w:hAnsi="Courier New" w:cs="Courier New" w:hint="default"/>
      </w:rPr>
    </w:lvl>
    <w:lvl w:ilvl="2" w:tplc="041D0005">
      <w:start w:val="1"/>
      <w:numFmt w:val="bullet"/>
      <w:lvlText w:val=""/>
      <w:lvlJc w:val="left"/>
      <w:pPr>
        <w:ind w:left="2934" w:hanging="360"/>
      </w:pPr>
      <w:rPr>
        <w:rFonts w:ascii="Wingdings" w:hAnsi="Wingdings" w:hint="default"/>
      </w:rPr>
    </w:lvl>
    <w:lvl w:ilvl="3" w:tplc="041D0001" w:tentative="1">
      <w:start w:val="1"/>
      <w:numFmt w:val="bullet"/>
      <w:lvlText w:val=""/>
      <w:lvlJc w:val="left"/>
      <w:pPr>
        <w:ind w:left="3654" w:hanging="360"/>
      </w:pPr>
      <w:rPr>
        <w:rFonts w:ascii="Symbol" w:hAnsi="Symbol" w:hint="default"/>
      </w:rPr>
    </w:lvl>
    <w:lvl w:ilvl="4" w:tplc="041D0003" w:tentative="1">
      <w:start w:val="1"/>
      <w:numFmt w:val="bullet"/>
      <w:lvlText w:val="o"/>
      <w:lvlJc w:val="left"/>
      <w:pPr>
        <w:ind w:left="4374" w:hanging="360"/>
      </w:pPr>
      <w:rPr>
        <w:rFonts w:ascii="Courier New" w:hAnsi="Courier New" w:cs="Courier New" w:hint="default"/>
      </w:rPr>
    </w:lvl>
    <w:lvl w:ilvl="5" w:tplc="041D0005" w:tentative="1">
      <w:start w:val="1"/>
      <w:numFmt w:val="bullet"/>
      <w:lvlText w:val=""/>
      <w:lvlJc w:val="left"/>
      <w:pPr>
        <w:ind w:left="5094" w:hanging="360"/>
      </w:pPr>
      <w:rPr>
        <w:rFonts w:ascii="Wingdings" w:hAnsi="Wingdings" w:hint="default"/>
      </w:rPr>
    </w:lvl>
    <w:lvl w:ilvl="6" w:tplc="041D0001" w:tentative="1">
      <w:start w:val="1"/>
      <w:numFmt w:val="bullet"/>
      <w:lvlText w:val=""/>
      <w:lvlJc w:val="left"/>
      <w:pPr>
        <w:ind w:left="5814" w:hanging="360"/>
      </w:pPr>
      <w:rPr>
        <w:rFonts w:ascii="Symbol" w:hAnsi="Symbol" w:hint="default"/>
      </w:rPr>
    </w:lvl>
    <w:lvl w:ilvl="7" w:tplc="041D0003" w:tentative="1">
      <w:start w:val="1"/>
      <w:numFmt w:val="bullet"/>
      <w:lvlText w:val="o"/>
      <w:lvlJc w:val="left"/>
      <w:pPr>
        <w:ind w:left="6534" w:hanging="360"/>
      </w:pPr>
      <w:rPr>
        <w:rFonts w:ascii="Courier New" w:hAnsi="Courier New" w:cs="Courier New" w:hint="default"/>
      </w:rPr>
    </w:lvl>
    <w:lvl w:ilvl="8" w:tplc="041D0005" w:tentative="1">
      <w:start w:val="1"/>
      <w:numFmt w:val="bullet"/>
      <w:lvlText w:val=""/>
      <w:lvlJc w:val="left"/>
      <w:pPr>
        <w:ind w:left="7254"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0892836"/>
    <w:multiLevelType w:val="hybridMultilevel"/>
    <w:tmpl w:val="C574A6A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7626E6"/>
    <w:multiLevelType w:val="hybridMultilevel"/>
    <w:tmpl w:val="FB10543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FEF5B6B"/>
    <w:multiLevelType w:val="hybridMultilevel"/>
    <w:tmpl w:val="B5C255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80B8AA94"/>
    <w:lvl w:ilvl="0" w:tplc="9AB488C0">
      <w:start w:val="1"/>
      <w:numFmt w:val="decimal"/>
      <w:pStyle w:val="Observation"/>
      <w:lvlText w:val="Observation %1"/>
      <w:lvlJc w:val="left"/>
      <w:pPr>
        <w:ind w:left="360" w:hanging="360"/>
      </w:pPr>
      <w:rPr>
        <w:rFonts w:hint="default"/>
        <w:lang w:val="en-GB"/>
      </w:rPr>
    </w:lvl>
    <w:lvl w:ilvl="1" w:tplc="04090019">
      <w:start w:val="1"/>
      <w:numFmt w:val="lowerLetter"/>
      <w:lvlText w:val="%2."/>
      <w:lvlJc w:val="left"/>
      <w:pPr>
        <w:ind w:left="306" w:hanging="360"/>
      </w:pPr>
    </w:lvl>
    <w:lvl w:ilvl="2" w:tplc="0409001B">
      <w:start w:val="1"/>
      <w:numFmt w:val="lowerRoman"/>
      <w:lvlText w:val="%3."/>
      <w:lvlJc w:val="right"/>
      <w:pPr>
        <w:ind w:left="1026" w:hanging="180"/>
      </w:pPr>
    </w:lvl>
    <w:lvl w:ilvl="3" w:tplc="0409000F">
      <w:start w:val="1"/>
      <w:numFmt w:val="decimal"/>
      <w:lvlText w:val="%4."/>
      <w:lvlJc w:val="left"/>
      <w:pPr>
        <w:ind w:left="1746" w:hanging="360"/>
      </w:pPr>
    </w:lvl>
    <w:lvl w:ilvl="4" w:tplc="04090019">
      <w:start w:val="1"/>
      <w:numFmt w:val="lowerLetter"/>
      <w:lvlText w:val="%5."/>
      <w:lvlJc w:val="left"/>
      <w:pPr>
        <w:ind w:left="2466" w:hanging="360"/>
      </w:pPr>
    </w:lvl>
    <w:lvl w:ilvl="5" w:tplc="0409001B" w:tentative="1">
      <w:start w:val="1"/>
      <w:numFmt w:val="lowerRoman"/>
      <w:lvlText w:val="%6."/>
      <w:lvlJc w:val="right"/>
      <w:pPr>
        <w:ind w:left="3186" w:hanging="180"/>
      </w:pPr>
    </w:lvl>
    <w:lvl w:ilvl="6" w:tplc="0409000F" w:tentative="1">
      <w:start w:val="1"/>
      <w:numFmt w:val="decimal"/>
      <w:lvlText w:val="%7."/>
      <w:lvlJc w:val="left"/>
      <w:pPr>
        <w:ind w:left="3906" w:hanging="360"/>
      </w:pPr>
    </w:lvl>
    <w:lvl w:ilvl="7" w:tplc="04090019" w:tentative="1">
      <w:start w:val="1"/>
      <w:numFmt w:val="lowerLetter"/>
      <w:lvlText w:val="%8."/>
      <w:lvlJc w:val="left"/>
      <w:pPr>
        <w:ind w:left="4626" w:hanging="360"/>
      </w:pPr>
    </w:lvl>
    <w:lvl w:ilvl="8" w:tplc="0409001B" w:tentative="1">
      <w:start w:val="1"/>
      <w:numFmt w:val="lowerRoman"/>
      <w:lvlText w:val="%9."/>
      <w:lvlJc w:val="right"/>
      <w:pPr>
        <w:ind w:left="5346" w:hanging="180"/>
      </w:pPr>
    </w:lvl>
  </w:abstractNum>
  <w:abstractNum w:abstractNumId="16"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44C78AF"/>
    <w:multiLevelType w:val="hybridMultilevel"/>
    <w:tmpl w:val="4FCA8378"/>
    <w:lvl w:ilvl="0" w:tplc="060C4BBE">
      <w:start w:val="1"/>
      <w:numFmt w:val="bullet"/>
      <w:lvlText w:val="•"/>
      <w:lvlJc w:val="left"/>
      <w:pPr>
        <w:tabs>
          <w:tab w:val="num" w:pos="720"/>
        </w:tabs>
        <w:ind w:left="720" w:hanging="360"/>
      </w:pPr>
      <w:rPr>
        <w:rFonts w:ascii="Arial" w:hAnsi="Arial" w:hint="default"/>
      </w:rPr>
    </w:lvl>
    <w:lvl w:ilvl="1" w:tplc="31DA0790">
      <w:start w:val="1"/>
      <w:numFmt w:val="bullet"/>
      <w:lvlText w:val="•"/>
      <w:lvlJc w:val="left"/>
      <w:pPr>
        <w:tabs>
          <w:tab w:val="num" w:pos="1440"/>
        </w:tabs>
        <w:ind w:left="1440" w:hanging="360"/>
      </w:pPr>
      <w:rPr>
        <w:rFonts w:ascii="Arial" w:hAnsi="Arial" w:hint="default"/>
      </w:rPr>
    </w:lvl>
    <w:lvl w:ilvl="2" w:tplc="9BB29FCC" w:tentative="1">
      <w:start w:val="1"/>
      <w:numFmt w:val="bullet"/>
      <w:lvlText w:val="•"/>
      <w:lvlJc w:val="left"/>
      <w:pPr>
        <w:tabs>
          <w:tab w:val="num" w:pos="2160"/>
        </w:tabs>
        <w:ind w:left="2160" w:hanging="360"/>
      </w:pPr>
      <w:rPr>
        <w:rFonts w:ascii="Arial" w:hAnsi="Arial" w:hint="default"/>
      </w:rPr>
    </w:lvl>
    <w:lvl w:ilvl="3" w:tplc="CB2ABD7C" w:tentative="1">
      <w:start w:val="1"/>
      <w:numFmt w:val="bullet"/>
      <w:lvlText w:val="•"/>
      <w:lvlJc w:val="left"/>
      <w:pPr>
        <w:tabs>
          <w:tab w:val="num" w:pos="2880"/>
        </w:tabs>
        <w:ind w:left="2880" w:hanging="360"/>
      </w:pPr>
      <w:rPr>
        <w:rFonts w:ascii="Arial" w:hAnsi="Arial" w:hint="default"/>
      </w:rPr>
    </w:lvl>
    <w:lvl w:ilvl="4" w:tplc="D7E85E78" w:tentative="1">
      <w:start w:val="1"/>
      <w:numFmt w:val="bullet"/>
      <w:lvlText w:val="•"/>
      <w:lvlJc w:val="left"/>
      <w:pPr>
        <w:tabs>
          <w:tab w:val="num" w:pos="3600"/>
        </w:tabs>
        <w:ind w:left="3600" w:hanging="360"/>
      </w:pPr>
      <w:rPr>
        <w:rFonts w:ascii="Arial" w:hAnsi="Arial" w:hint="default"/>
      </w:rPr>
    </w:lvl>
    <w:lvl w:ilvl="5" w:tplc="A338260A" w:tentative="1">
      <w:start w:val="1"/>
      <w:numFmt w:val="bullet"/>
      <w:lvlText w:val="•"/>
      <w:lvlJc w:val="left"/>
      <w:pPr>
        <w:tabs>
          <w:tab w:val="num" w:pos="4320"/>
        </w:tabs>
        <w:ind w:left="4320" w:hanging="360"/>
      </w:pPr>
      <w:rPr>
        <w:rFonts w:ascii="Arial" w:hAnsi="Arial" w:hint="default"/>
      </w:rPr>
    </w:lvl>
    <w:lvl w:ilvl="6" w:tplc="AB184FA4" w:tentative="1">
      <w:start w:val="1"/>
      <w:numFmt w:val="bullet"/>
      <w:lvlText w:val="•"/>
      <w:lvlJc w:val="left"/>
      <w:pPr>
        <w:tabs>
          <w:tab w:val="num" w:pos="5040"/>
        </w:tabs>
        <w:ind w:left="5040" w:hanging="360"/>
      </w:pPr>
      <w:rPr>
        <w:rFonts w:ascii="Arial" w:hAnsi="Arial" w:hint="default"/>
      </w:rPr>
    </w:lvl>
    <w:lvl w:ilvl="7" w:tplc="AA8C2DEE" w:tentative="1">
      <w:start w:val="1"/>
      <w:numFmt w:val="bullet"/>
      <w:lvlText w:val="•"/>
      <w:lvlJc w:val="left"/>
      <w:pPr>
        <w:tabs>
          <w:tab w:val="num" w:pos="5760"/>
        </w:tabs>
        <w:ind w:left="5760" w:hanging="360"/>
      </w:pPr>
      <w:rPr>
        <w:rFonts w:ascii="Arial" w:hAnsi="Arial" w:hint="default"/>
      </w:rPr>
    </w:lvl>
    <w:lvl w:ilvl="8" w:tplc="5D726A4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6F502071"/>
    <w:multiLevelType w:val="hybridMultilevel"/>
    <w:tmpl w:val="86783B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8884DF3"/>
    <w:multiLevelType w:val="hybridMultilevel"/>
    <w:tmpl w:val="5DDC4202"/>
    <w:lvl w:ilvl="0" w:tplc="041D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7B1D5E1D"/>
    <w:multiLevelType w:val="hybridMultilevel"/>
    <w:tmpl w:val="A4F4A6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D086BAE"/>
    <w:multiLevelType w:val="hybridMultilevel"/>
    <w:tmpl w:val="6614925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362829292">
    <w:abstractNumId w:val="12"/>
  </w:num>
  <w:num w:numId="2" w16cid:durableId="161632007">
    <w:abstractNumId w:val="0"/>
  </w:num>
  <w:num w:numId="3" w16cid:durableId="315836878">
    <w:abstractNumId w:val="17"/>
  </w:num>
  <w:num w:numId="4" w16cid:durableId="470902820">
    <w:abstractNumId w:val="18"/>
  </w:num>
  <w:num w:numId="5" w16cid:durableId="2086488084">
    <w:abstractNumId w:val="5"/>
  </w:num>
  <w:num w:numId="6" w16cid:durableId="1764455315">
    <w:abstractNumId w:val="7"/>
  </w:num>
  <w:num w:numId="7" w16cid:durableId="360782356">
    <w:abstractNumId w:val="3"/>
  </w:num>
  <w:num w:numId="8" w16cid:durableId="947737224">
    <w:abstractNumId w:val="24"/>
  </w:num>
  <w:num w:numId="9" w16cid:durableId="38477556">
    <w:abstractNumId w:val="9"/>
  </w:num>
  <w:num w:numId="10" w16cid:durableId="1018897578">
    <w:abstractNumId w:val="21"/>
  </w:num>
  <w:num w:numId="11" w16cid:durableId="1203444810">
    <w:abstractNumId w:val="23"/>
  </w:num>
  <w:num w:numId="12" w16cid:durableId="46685668">
    <w:abstractNumId w:val="20"/>
  </w:num>
  <w:num w:numId="13" w16cid:durableId="777875879">
    <w:abstractNumId w:val="11"/>
    <w:lvlOverride w:ilvl="0">
      <w:startOverride w:val="1"/>
    </w:lvlOverride>
  </w:num>
  <w:num w:numId="14" w16cid:durableId="1417095686">
    <w:abstractNumId w:val="15"/>
    <w:lvlOverride w:ilvl="0">
      <w:startOverride w:val="1"/>
    </w:lvlOverride>
  </w:num>
  <w:num w:numId="15" w16cid:durableId="1628077854">
    <w:abstractNumId w:val="4"/>
  </w:num>
  <w:num w:numId="16" w16cid:durableId="1919242102">
    <w:abstractNumId w:val="6"/>
  </w:num>
  <w:num w:numId="17" w16cid:durableId="677318410">
    <w:abstractNumId w:val="22"/>
  </w:num>
  <w:num w:numId="18" w16cid:durableId="554508936">
    <w:abstractNumId w:val="25"/>
  </w:num>
  <w:num w:numId="19" w16cid:durableId="1971201934">
    <w:abstractNumId w:val="10"/>
  </w:num>
  <w:num w:numId="20" w16cid:durableId="1002660785">
    <w:abstractNumId w:val="13"/>
  </w:num>
  <w:num w:numId="21" w16cid:durableId="1428116476">
    <w:abstractNumId w:val="8"/>
  </w:num>
  <w:num w:numId="22" w16cid:durableId="591938595">
    <w:abstractNumId w:val="27"/>
  </w:num>
  <w:num w:numId="23" w16cid:durableId="1182012410">
    <w:abstractNumId w:val="2"/>
  </w:num>
  <w:num w:numId="24" w16cid:durableId="127404145">
    <w:abstractNumId w:val="14"/>
  </w:num>
  <w:num w:numId="25" w16cid:durableId="1987658251">
    <w:abstractNumId w:val="26"/>
  </w:num>
  <w:num w:numId="26" w16cid:durableId="1774352757">
    <w:abstractNumId w:val="1"/>
  </w:num>
  <w:num w:numId="27" w16cid:durableId="1640647283">
    <w:abstractNumId w:val="15"/>
    <w:lvlOverride w:ilvl="0">
      <w:startOverride w:val="1"/>
    </w:lvlOverride>
  </w:num>
  <w:num w:numId="28" w16cid:durableId="1518158123">
    <w:abstractNumId w:val="11"/>
    <w:lvlOverride w:ilvl="0">
      <w:startOverride w:val="1"/>
    </w:lvlOverride>
  </w:num>
  <w:num w:numId="29" w16cid:durableId="1043363229">
    <w:abstractNumId w:val="11"/>
    <w:lvlOverride w:ilvl="0">
      <w:startOverride w:val="1"/>
    </w:lvlOverride>
  </w:num>
  <w:num w:numId="30" w16cid:durableId="1380209344">
    <w:abstractNumId w:val="19"/>
  </w:num>
  <w:num w:numId="31" w16cid:durableId="127277876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activeWritingStyle w:appName="MSWord" w:lang="de-DE" w:vendorID="64" w:dllVersion="0" w:nlCheck="1" w:checkStyle="0"/>
  <w:activeWritingStyle w:appName="MSWord" w:lang="es-E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468"/>
    <w:rsid w:val="00000507"/>
    <w:rsid w:val="000006E1"/>
    <w:rsid w:val="0000142C"/>
    <w:rsid w:val="0000163E"/>
    <w:rsid w:val="00002A37"/>
    <w:rsid w:val="00003175"/>
    <w:rsid w:val="000031E3"/>
    <w:rsid w:val="00003A77"/>
    <w:rsid w:val="000040B5"/>
    <w:rsid w:val="00004541"/>
    <w:rsid w:val="000046AC"/>
    <w:rsid w:val="0000540B"/>
    <w:rsid w:val="0000564C"/>
    <w:rsid w:val="00005845"/>
    <w:rsid w:val="000061EF"/>
    <w:rsid w:val="00006446"/>
    <w:rsid w:val="000066E8"/>
    <w:rsid w:val="00006896"/>
    <w:rsid w:val="00006E8C"/>
    <w:rsid w:val="0000720A"/>
    <w:rsid w:val="0000788B"/>
    <w:rsid w:val="00007CDC"/>
    <w:rsid w:val="00010174"/>
    <w:rsid w:val="00010322"/>
    <w:rsid w:val="00010B2C"/>
    <w:rsid w:val="00010FD5"/>
    <w:rsid w:val="000112BB"/>
    <w:rsid w:val="00011B28"/>
    <w:rsid w:val="00011B37"/>
    <w:rsid w:val="000125FA"/>
    <w:rsid w:val="00012C3C"/>
    <w:rsid w:val="00012ECA"/>
    <w:rsid w:val="00013213"/>
    <w:rsid w:val="00013BB2"/>
    <w:rsid w:val="00013BFE"/>
    <w:rsid w:val="000147C2"/>
    <w:rsid w:val="00014E92"/>
    <w:rsid w:val="00015D15"/>
    <w:rsid w:val="0001607D"/>
    <w:rsid w:val="00017CAC"/>
    <w:rsid w:val="0002149D"/>
    <w:rsid w:val="00021922"/>
    <w:rsid w:val="00021C43"/>
    <w:rsid w:val="00022E21"/>
    <w:rsid w:val="000238F9"/>
    <w:rsid w:val="00023FDB"/>
    <w:rsid w:val="000241EF"/>
    <w:rsid w:val="00024812"/>
    <w:rsid w:val="0002534B"/>
    <w:rsid w:val="0002564D"/>
    <w:rsid w:val="0002579B"/>
    <w:rsid w:val="00025EA3"/>
    <w:rsid w:val="00025ECA"/>
    <w:rsid w:val="0002615C"/>
    <w:rsid w:val="00026857"/>
    <w:rsid w:val="0002779E"/>
    <w:rsid w:val="00030426"/>
    <w:rsid w:val="000307FA"/>
    <w:rsid w:val="000312F2"/>
    <w:rsid w:val="00031A96"/>
    <w:rsid w:val="00031F6F"/>
    <w:rsid w:val="000325B8"/>
    <w:rsid w:val="00034C15"/>
    <w:rsid w:val="000357DA"/>
    <w:rsid w:val="00035C9F"/>
    <w:rsid w:val="00035EF6"/>
    <w:rsid w:val="00035FDC"/>
    <w:rsid w:val="00036241"/>
    <w:rsid w:val="00036249"/>
    <w:rsid w:val="000362D7"/>
    <w:rsid w:val="000365BA"/>
    <w:rsid w:val="00036BA1"/>
    <w:rsid w:val="00037DD0"/>
    <w:rsid w:val="00040C29"/>
    <w:rsid w:val="0004126E"/>
    <w:rsid w:val="000412AC"/>
    <w:rsid w:val="00041BD6"/>
    <w:rsid w:val="000422E2"/>
    <w:rsid w:val="00042400"/>
    <w:rsid w:val="00042B7F"/>
    <w:rsid w:val="00042BB6"/>
    <w:rsid w:val="00042ED3"/>
    <w:rsid w:val="00042F22"/>
    <w:rsid w:val="00043091"/>
    <w:rsid w:val="00044091"/>
    <w:rsid w:val="000442F1"/>
    <w:rsid w:val="000444EF"/>
    <w:rsid w:val="00044B2D"/>
    <w:rsid w:val="00045600"/>
    <w:rsid w:val="00046185"/>
    <w:rsid w:val="00046238"/>
    <w:rsid w:val="000470ED"/>
    <w:rsid w:val="00051686"/>
    <w:rsid w:val="00051C2E"/>
    <w:rsid w:val="000520DE"/>
    <w:rsid w:val="000522C8"/>
    <w:rsid w:val="000528D4"/>
    <w:rsid w:val="00052A07"/>
    <w:rsid w:val="00052DC7"/>
    <w:rsid w:val="000534A6"/>
    <w:rsid w:val="000534E3"/>
    <w:rsid w:val="00053572"/>
    <w:rsid w:val="00053A04"/>
    <w:rsid w:val="00053E71"/>
    <w:rsid w:val="000542D7"/>
    <w:rsid w:val="000548A4"/>
    <w:rsid w:val="0005606A"/>
    <w:rsid w:val="0005688D"/>
    <w:rsid w:val="000568DB"/>
    <w:rsid w:val="00056932"/>
    <w:rsid w:val="00057117"/>
    <w:rsid w:val="000575BD"/>
    <w:rsid w:val="000601E7"/>
    <w:rsid w:val="000613AE"/>
    <w:rsid w:val="000614C5"/>
    <w:rsid w:val="000616E7"/>
    <w:rsid w:val="00061838"/>
    <w:rsid w:val="00061DF7"/>
    <w:rsid w:val="00063568"/>
    <w:rsid w:val="00063B3F"/>
    <w:rsid w:val="00063E98"/>
    <w:rsid w:val="000644F3"/>
    <w:rsid w:val="0006487E"/>
    <w:rsid w:val="00064E39"/>
    <w:rsid w:val="000651A9"/>
    <w:rsid w:val="000659B6"/>
    <w:rsid w:val="00065E1A"/>
    <w:rsid w:val="0006623E"/>
    <w:rsid w:val="00066ED5"/>
    <w:rsid w:val="00067273"/>
    <w:rsid w:val="00067298"/>
    <w:rsid w:val="0006765E"/>
    <w:rsid w:val="00067863"/>
    <w:rsid w:val="00067CF2"/>
    <w:rsid w:val="00070418"/>
    <w:rsid w:val="00072277"/>
    <w:rsid w:val="0007283F"/>
    <w:rsid w:val="00072D12"/>
    <w:rsid w:val="0007368D"/>
    <w:rsid w:val="00073D1A"/>
    <w:rsid w:val="00074443"/>
    <w:rsid w:val="000764D7"/>
    <w:rsid w:val="0007656F"/>
    <w:rsid w:val="00077E5F"/>
    <w:rsid w:val="0008035F"/>
    <w:rsid w:val="0008036A"/>
    <w:rsid w:val="0008048F"/>
    <w:rsid w:val="00080B17"/>
    <w:rsid w:val="00080B91"/>
    <w:rsid w:val="00081A21"/>
    <w:rsid w:val="00081AE6"/>
    <w:rsid w:val="00082A6A"/>
    <w:rsid w:val="000830D0"/>
    <w:rsid w:val="0008330B"/>
    <w:rsid w:val="00083D93"/>
    <w:rsid w:val="000847BD"/>
    <w:rsid w:val="0008520C"/>
    <w:rsid w:val="000855EB"/>
    <w:rsid w:val="0008591F"/>
    <w:rsid w:val="00085AE7"/>
    <w:rsid w:val="00085B52"/>
    <w:rsid w:val="000866F2"/>
    <w:rsid w:val="00086D69"/>
    <w:rsid w:val="0008755D"/>
    <w:rsid w:val="0009009F"/>
    <w:rsid w:val="000900EF"/>
    <w:rsid w:val="00090BB3"/>
    <w:rsid w:val="00091557"/>
    <w:rsid w:val="0009232F"/>
    <w:rsid w:val="000924C1"/>
    <w:rsid w:val="000924F0"/>
    <w:rsid w:val="00092EAE"/>
    <w:rsid w:val="000931E7"/>
    <w:rsid w:val="00093474"/>
    <w:rsid w:val="00094178"/>
    <w:rsid w:val="00094661"/>
    <w:rsid w:val="0009510F"/>
    <w:rsid w:val="0009538D"/>
    <w:rsid w:val="00096011"/>
    <w:rsid w:val="0009777B"/>
    <w:rsid w:val="000A00ED"/>
    <w:rsid w:val="000A07EB"/>
    <w:rsid w:val="000A089C"/>
    <w:rsid w:val="000A0C45"/>
    <w:rsid w:val="000A0D5C"/>
    <w:rsid w:val="000A1A6B"/>
    <w:rsid w:val="000A1B7B"/>
    <w:rsid w:val="000A1C71"/>
    <w:rsid w:val="000A1D21"/>
    <w:rsid w:val="000A1EE6"/>
    <w:rsid w:val="000A2039"/>
    <w:rsid w:val="000A259B"/>
    <w:rsid w:val="000A2929"/>
    <w:rsid w:val="000A4380"/>
    <w:rsid w:val="000A4BAE"/>
    <w:rsid w:val="000A4D56"/>
    <w:rsid w:val="000A5229"/>
    <w:rsid w:val="000A56F2"/>
    <w:rsid w:val="000A6E3F"/>
    <w:rsid w:val="000A73ED"/>
    <w:rsid w:val="000A7993"/>
    <w:rsid w:val="000B0133"/>
    <w:rsid w:val="000B1CEC"/>
    <w:rsid w:val="000B25E8"/>
    <w:rsid w:val="000B25EB"/>
    <w:rsid w:val="000B2719"/>
    <w:rsid w:val="000B32B0"/>
    <w:rsid w:val="000B34DA"/>
    <w:rsid w:val="000B353E"/>
    <w:rsid w:val="000B3A8F"/>
    <w:rsid w:val="000B4AB9"/>
    <w:rsid w:val="000B55B4"/>
    <w:rsid w:val="000B58C3"/>
    <w:rsid w:val="000B61E9"/>
    <w:rsid w:val="000B7557"/>
    <w:rsid w:val="000B7CAE"/>
    <w:rsid w:val="000B7E50"/>
    <w:rsid w:val="000C0C5A"/>
    <w:rsid w:val="000C141A"/>
    <w:rsid w:val="000C1648"/>
    <w:rsid w:val="000C165A"/>
    <w:rsid w:val="000C18B6"/>
    <w:rsid w:val="000C1E9D"/>
    <w:rsid w:val="000C1F58"/>
    <w:rsid w:val="000C204F"/>
    <w:rsid w:val="000C23CF"/>
    <w:rsid w:val="000C2E19"/>
    <w:rsid w:val="000C33D9"/>
    <w:rsid w:val="000C392B"/>
    <w:rsid w:val="000C3D15"/>
    <w:rsid w:val="000C5749"/>
    <w:rsid w:val="000C5E6F"/>
    <w:rsid w:val="000C5EF8"/>
    <w:rsid w:val="000C66C4"/>
    <w:rsid w:val="000C786F"/>
    <w:rsid w:val="000C7FB3"/>
    <w:rsid w:val="000D0A5C"/>
    <w:rsid w:val="000D0D07"/>
    <w:rsid w:val="000D1A6E"/>
    <w:rsid w:val="000D1A91"/>
    <w:rsid w:val="000D1FE5"/>
    <w:rsid w:val="000D3B84"/>
    <w:rsid w:val="000D4797"/>
    <w:rsid w:val="000D4B9D"/>
    <w:rsid w:val="000D5E8F"/>
    <w:rsid w:val="000D6405"/>
    <w:rsid w:val="000D758B"/>
    <w:rsid w:val="000D7B00"/>
    <w:rsid w:val="000D7E76"/>
    <w:rsid w:val="000E017C"/>
    <w:rsid w:val="000E0527"/>
    <w:rsid w:val="000E106A"/>
    <w:rsid w:val="000E152D"/>
    <w:rsid w:val="000E1E92"/>
    <w:rsid w:val="000E1F4F"/>
    <w:rsid w:val="000E1FBE"/>
    <w:rsid w:val="000E2152"/>
    <w:rsid w:val="000E2250"/>
    <w:rsid w:val="000E26F2"/>
    <w:rsid w:val="000E3265"/>
    <w:rsid w:val="000E3275"/>
    <w:rsid w:val="000E42D0"/>
    <w:rsid w:val="000E4395"/>
    <w:rsid w:val="000E49AC"/>
    <w:rsid w:val="000E4BF0"/>
    <w:rsid w:val="000E4D53"/>
    <w:rsid w:val="000E5368"/>
    <w:rsid w:val="000E55EE"/>
    <w:rsid w:val="000E603E"/>
    <w:rsid w:val="000F06D6"/>
    <w:rsid w:val="000F0DF5"/>
    <w:rsid w:val="000F0EB1"/>
    <w:rsid w:val="000F1106"/>
    <w:rsid w:val="000F1CA9"/>
    <w:rsid w:val="000F2139"/>
    <w:rsid w:val="000F27DD"/>
    <w:rsid w:val="000F2B9B"/>
    <w:rsid w:val="000F3623"/>
    <w:rsid w:val="000F3A6D"/>
    <w:rsid w:val="000F3BE9"/>
    <w:rsid w:val="000F3F6C"/>
    <w:rsid w:val="000F4168"/>
    <w:rsid w:val="000F45CC"/>
    <w:rsid w:val="000F565F"/>
    <w:rsid w:val="000F58DF"/>
    <w:rsid w:val="000F65F6"/>
    <w:rsid w:val="000F6964"/>
    <w:rsid w:val="000F6DF3"/>
    <w:rsid w:val="000F6E7D"/>
    <w:rsid w:val="001005FF"/>
    <w:rsid w:val="00100F4F"/>
    <w:rsid w:val="001012EE"/>
    <w:rsid w:val="001013B2"/>
    <w:rsid w:val="0010212C"/>
    <w:rsid w:val="0010270A"/>
    <w:rsid w:val="00102893"/>
    <w:rsid w:val="00102A93"/>
    <w:rsid w:val="001048D2"/>
    <w:rsid w:val="00104955"/>
    <w:rsid w:val="00104B8B"/>
    <w:rsid w:val="00105B59"/>
    <w:rsid w:val="00105BF3"/>
    <w:rsid w:val="00106281"/>
    <w:rsid w:val="001062FB"/>
    <w:rsid w:val="001063E6"/>
    <w:rsid w:val="001066B4"/>
    <w:rsid w:val="00106B94"/>
    <w:rsid w:val="00107D7D"/>
    <w:rsid w:val="00110209"/>
    <w:rsid w:val="00110811"/>
    <w:rsid w:val="00111517"/>
    <w:rsid w:val="00111ABD"/>
    <w:rsid w:val="00111D6A"/>
    <w:rsid w:val="00111F8B"/>
    <w:rsid w:val="001123D9"/>
    <w:rsid w:val="0011282F"/>
    <w:rsid w:val="00112BFB"/>
    <w:rsid w:val="00113329"/>
    <w:rsid w:val="00113423"/>
    <w:rsid w:val="00113CF4"/>
    <w:rsid w:val="00113D7D"/>
    <w:rsid w:val="00113E86"/>
    <w:rsid w:val="0011488A"/>
    <w:rsid w:val="00114AF9"/>
    <w:rsid w:val="001153EA"/>
    <w:rsid w:val="00115643"/>
    <w:rsid w:val="00115CAD"/>
    <w:rsid w:val="00116765"/>
    <w:rsid w:val="00117AAB"/>
    <w:rsid w:val="00117DAF"/>
    <w:rsid w:val="00117EA6"/>
    <w:rsid w:val="00117EFE"/>
    <w:rsid w:val="0012050A"/>
    <w:rsid w:val="00120A6A"/>
    <w:rsid w:val="00121054"/>
    <w:rsid w:val="0012135C"/>
    <w:rsid w:val="001219F5"/>
    <w:rsid w:val="00121A20"/>
    <w:rsid w:val="00121CDB"/>
    <w:rsid w:val="0012201A"/>
    <w:rsid w:val="001222A4"/>
    <w:rsid w:val="00122942"/>
    <w:rsid w:val="00122A92"/>
    <w:rsid w:val="0012377F"/>
    <w:rsid w:val="00123C4A"/>
    <w:rsid w:val="00124069"/>
    <w:rsid w:val="00124314"/>
    <w:rsid w:val="0012447B"/>
    <w:rsid w:val="0012450A"/>
    <w:rsid w:val="00124A61"/>
    <w:rsid w:val="00125822"/>
    <w:rsid w:val="00126808"/>
    <w:rsid w:val="001268A6"/>
    <w:rsid w:val="001269C0"/>
    <w:rsid w:val="00126B4A"/>
    <w:rsid w:val="00126BB0"/>
    <w:rsid w:val="001272DE"/>
    <w:rsid w:val="0012741E"/>
    <w:rsid w:val="00130797"/>
    <w:rsid w:val="001307BF"/>
    <w:rsid w:val="0013085A"/>
    <w:rsid w:val="00130D4E"/>
    <w:rsid w:val="0013140C"/>
    <w:rsid w:val="0013201F"/>
    <w:rsid w:val="0013212F"/>
    <w:rsid w:val="00132288"/>
    <w:rsid w:val="00132FD0"/>
    <w:rsid w:val="001344C0"/>
    <w:rsid w:val="001346FA"/>
    <w:rsid w:val="00135252"/>
    <w:rsid w:val="00136084"/>
    <w:rsid w:val="001368AE"/>
    <w:rsid w:val="00136B3E"/>
    <w:rsid w:val="00137179"/>
    <w:rsid w:val="00137529"/>
    <w:rsid w:val="00137864"/>
    <w:rsid w:val="00137AB5"/>
    <w:rsid w:val="00137F0B"/>
    <w:rsid w:val="001421F6"/>
    <w:rsid w:val="001422E3"/>
    <w:rsid w:val="00142BE0"/>
    <w:rsid w:val="00143508"/>
    <w:rsid w:val="00143541"/>
    <w:rsid w:val="00143AC6"/>
    <w:rsid w:val="00144CDF"/>
    <w:rsid w:val="001456AD"/>
    <w:rsid w:val="00145A23"/>
    <w:rsid w:val="00146D9F"/>
    <w:rsid w:val="00147B84"/>
    <w:rsid w:val="0015017A"/>
    <w:rsid w:val="00150848"/>
    <w:rsid w:val="001508D1"/>
    <w:rsid w:val="0015091F"/>
    <w:rsid w:val="0015150F"/>
    <w:rsid w:val="00151A3B"/>
    <w:rsid w:val="00151E23"/>
    <w:rsid w:val="001526E0"/>
    <w:rsid w:val="00153C1B"/>
    <w:rsid w:val="001551B5"/>
    <w:rsid w:val="00157FCB"/>
    <w:rsid w:val="001604C7"/>
    <w:rsid w:val="00160ED9"/>
    <w:rsid w:val="00161EB0"/>
    <w:rsid w:val="00161F44"/>
    <w:rsid w:val="00163C15"/>
    <w:rsid w:val="00164B65"/>
    <w:rsid w:val="00164C64"/>
    <w:rsid w:val="00164FA1"/>
    <w:rsid w:val="00165098"/>
    <w:rsid w:val="0016509F"/>
    <w:rsid w:val="001659C1"/>
    <w:rsid w:val="00165CC9"/>
    <w:rsid w:val="00165FB3"/>
    <w:rsid w:val="00167485"/>
    <w:rsid w:val="001675F7"/>
    <w:rsid w:val="00167CE0"/>
    <w:rsid w:val="00170107"/>
    <w:rsid w:val="00170245"/>
    <w:rsid w:val="00171614"/>
    <w:rsid w:val="001728D3"/>
    <w:rsid w:val="00173A8E"/>
    <w:rsid w:val="0017400C"/>
    <w:rsid w:val="0017502C"/>
    <w:rsid w:val="0017587F"/>
    <w:rsid w:val="00177115"/>
    <w:rsid w:val="0017762D"/>
    <w:rsid w:val="00177961"/>
    <w:rsid w:val="0018020C"/>
    <w:rsid w:val="0018031F"/>
    <w:rsid w:val="001810DB"/>
    <w:rsid w:val="0018143F"/>
    <w:rsid w:val="00181CB6"/>
    <w:rsid w:val="00181FF8"/>
    <w:rsid w:val="00182125"/>
    <w:rsid w:val="00183616"/>
    <w:rsid w:val="00183AAD"/>
    <w:rsid w:val="00184963"/>
    <w:rsid w:val="001853CE"/>
    <w:rsid w:val="0018600D"/>
    <w:rsid w:val="001866D7"/>
    <w:rsid w:val="00186CDE"/>
    <w:rsid w:val="0018792C"/>
    <w:rsid w:val="0019034B"/>
    <w:rsid w:val="00190862"/>
    <w:rsid w:val="00190AC1"/>
    <w:rsid w:val="00192089"/>
    <w:rsid w:val="00192AE5"/>
    <w:rsid w:val="001931B2"/>
    <w:rsid w:val="0019341A"/>
    <w:rsid w:val="001941A7"/>
    <w:rsid w:val="00194B78"/>
    <w:rsid w:val="0019559F"/>
    <w:rsid w:val="00195E47"/>
    <w:rsid w:val="00196903"/>
    <w:rsid w:val="00197180"/>
    <w:rsid w:val="00197DF9"/>
    <w:rsid w:val="001A000C"/>
    <w:rsid w:val="001A0FAF"/>
    <w:rsid w:val="001A1987"/>
    <w:rsid w:val="001A19C6"/>
    <w:rsid w:val="001A1A71"/>
    <w:rsid w:val="001A1F1F"/>
    <w:rsid w:val="001A2564"/>
    <w:rsid w:val="001A3098"/>
    <w:rsid w:val="001A3DE1"/>
    <w:rsid w:val="001A3FD0"/>
    <w:rsid w:val="001A41F2"/>
    <w:rsid w:val="001A45AF"/>
    <w:rsid w:val="001A4661"/>
    <w:rsid w:val="001A497E"/>
    <w:rsid w:val="001A5590"/>
    <w:rsid w:val="001A6173"/>
    <w:rsid w:val="001A63AC"/>
    <w:rsid w:val="001A6475"/>
    <w:rsid w:val="001A68C5"/>
    <w:rsid w:val="001A6CBA"/>
    <w:rsid w:val="001A6FCC"/>
    <w:rsid w:val="001A7113"/>
    <w:rsid w:val="001A730B"/>
    <w:rsid w:val="001A7B08"/>
    <w:rsid w:val="001A7CBC"/>
    <w:rsid w:val="001B0942"/>
    <w:rsid w:val="001B0D97"/>
    <w:rsid w:val="001B1247"/>
    <w:rsid w:val="001B1C69"/>
    <w:rsid w:val="001B214F"/>
    <w:rsid w:val="001B2335"/>
    <w:rsid w:val="001B2A17"/>
    <w:rsid w:val="001B31BB"/>
    <w:rsid w:val="001B38B3"/>
    <w:rsid w:val="001B3CDA"/>
    <w:rsid w:val="001B3EF2"/>
    <w:rsid w:val="001B4160"/>
    <w:rsid w:val="001B46A5"/>
    <w:rsid w:val="001B4C34"/>
    <w:rsid w:val="001B5A5D"/>
    <w:rsid w:val="001B5E76"/>
    <w:rsid w:val="001C01F7"/>
    <w:rsid w:val="001C0632"/>
    <w:rsid w:val="001C0B11"/>
    <w:rsid w:val="001C0E2E"/>
    <w:rsid w:val="001C1B6C"/>
    <w:rsid w:val="001C1CE5"/>
    <w:rsid w:val="001C1EA1"/>
    <w:rsid w:val="001C2883"/>
    <w:rsid w:val="001C3392"/>
    <w:rsid w:val="001C3492"/>
    <w:rsid w:val="001C3B9C"/>
    <w:rsid w:val="001C3D2A"/>
    <w:rsid w:val="001C3DDE"/>
    <w:rsid w:val="001C4FB2"/>
    <w:rsid w:val="001C64A3"/>
    <w:rsid w:val="001D0146"/>
    <w:rsid w:val="001D0EF4"/>
    <w:rsid w:val="001D0F84"/>
    <w:rsid w:val="001D1093"/>
    <w:rsid w:val="001D21FE"/>
    <w:rsid w:val="001D2678"/>
    <w:rsid w:val="001D44C4"/>
    <w:rsid w:val="001D4B62"/>
    <w:rsid w:val="001D51BA"/>
    <w:rsid w:val="001D539B"/>
    <w:rsid w:val="001D53E7"/>
    <w:rsid w:val="001D5DCE"/>
    <w:rsid w:val="001D6342"/>
    <w:rsid w:val="001D67CA"/>
    <w:rsid w:val="001D6A44"/>
    <w:rsid w:val="001D6D53"/>
    <w:rsid w:val="001D6E32"/>
    <w:rsid w:val="001D71AA"/>
    <w:rsid w:val="001D7629"/>
    <w:rsid w:val="001D7F66"/>
    <w:rsid w:val="001E0862"/>
    <w:rsid w:val="001E2563"/>
    <w:rsid w:val="001E30FD"/>
    <w:rsid w:val="001E47B0"/>
    <w:rsid w:val="001E4E0C"/>
    <w:rsid w:val="001E4EF5"/>
    <w:rsid w:val="001E58E2"/>
    <w:rsid w:val="001E5AAB"/>
    <w:rsid w:val="001E5D9E"/>
    <w:rsid w:val="001E68F5"/>
    <w:rsid w:val="001E75EA"/>
    <w:rsid w:val="001E7607"/>
    <w:rsid w:val="001E7AED"/>
    <w:rsid w:val="001E7CC9"/>
    <w:rsid w:val="001F00AD"/>
    <w:rsid w:val="001F06DC"/>
    <w:rsid w:val="001F0AC7"/>
    <w:rsid w:val="001F0D94"/>
    <w:rsid w:val="001F0EE6"/>
    <w:rsid w:val="001F2CC0"/>
    <w:rsid w:val="001F340F"/>
    <w:rsid w:val="001F3916"/>
    <w:rsid w:val="001F4A34"/>
    <w:rsid w:val="001F54C5"/>
    <w:rsid w:val="001F662C"/>
    <w:rsid w:val="001F6691"/>
    <w:rsid w:val="001F6C1E"/>
    <w:rsid w:val="001F6D06"/>
    <w:rsid w:val="001F7074"/>
    <w:rsid w:val="00200490"/>
    <w:rsid w:val="00200513"/>
    <w:rsid w:val="002007EB"/>
    <w:rsid w:val="0020093B"/>
    <w:rsid w:val="00200F07"/>
    <w:rsid w:val="00201F3A"/>
    <w:rsid w:val="002027D9"/>
    <w:rsid w:val="00202C21"/>
    <w:rsid w:val="0020350C"/>
    <w:rsid w:val="00203A78"/>
    <w:rsid w:val="00203F96"/>
    <w:rsid w:val="00205962"/>
    <w:rsid w:val="002061E1"/>
    <w:rsid w:val="00206276"/>
    <w:rsid w:val="002069B2"/>
    <w:rsid w:val="00206B6C"/>
    <w:rsid w:val="00207FA3"/>
    <w:rsid w:val="0021134A"/>
    <w:rsid w:val="0021270C"/>
    <w:rsid w:val="0021288D"/>
    <w:rsid w:val="00213433"/>
    <w:rsid w:val="0021370D"/>
    <w:rsid w:val="002144F8"/>
    <w:rsid w:val="00214CB3"/>
    <w:rsid w:val="00214DA8"/>
    <w:rsid w:val="00215423"/>
    <w:rsid w:val="002158FA"/>
    <w:rsid w:val="00216006"/>
    <w:rsid w:val="0021613A"/>
    <w:rsid w:val="00216B8F"/>
    <w:rsid w:val="00220600"/>
    <w:rsid w:val="00220C99"/>
    <w:rsid w:val="00221BD9"/>
    <w:rsid w:val="002224DB"/>
    <w:rsid w:val="00222CA2"/>
    <w:rsid w:val="00223FCB"/>
    <w:rsid w:val="0022432B"/>
    <w:rsid w:val="0022464F"/>
    <w:rsid w:val="00224ECD"/>
    <w:rsid w:val="002252C3"/>
    <w:rsid w:val="00225591"/>
    <w:rsid w:val="00225C54"/>
    <w:rsid w:val="00225D50"/>
    <w:rsid w:val="0022729B"/>
    <w:rsid w:val="00227C80"/>
    <w:rsid w:val="00230765"/>
    <w:rsid w:val="00230D18"/>
    <w:rsid w:val="00230E47"/>
    <w:rsid w:val="0023155A"/>
    <w:rsid w:val="002319E4"/>
    <w:rsid w:val="0023201C"/>
    <w:rsid w:val="00232096"/>
    <w:rsid w:val="0023312A"/>
    <w:rsid w:val="002343AF"/>
    <w:rsid w:val="00235628"/>
    <w:rsid w:val="00235632"/>
    <w:rsid w:val="00235872"/>
    <w:rsid w:val="002359BE"/>
    <w:rsid w:val="00235E2D"/>
    <w:rsid w:val="002361BF"/>
    <w:rsid w:val="002363DA"/>
    <w:rsid w:val="002371A8"/>
    <w:rsid w:val="00237C14"/>
    <w:rsid w:val="002400C4"/>
    <w:rsid w:val="0024030E"/>
    <w:rsid w:val="002404FA"/>
    <w:rsid w:val="00240974"/>
    <w:rsid w:val="00241158"/>
    <w:rsid w:val="00241559"/>
    <w:rsid w:val="00241627"/>
    <w:rsid w:val="0024249A"/>
    <w:rsid w:val="00243431"/>
    <w:rsid w:val="002435B3"/>
    <w:rsid w:val="00243E6E"/>
    <w:rsid w:val="00244054"/>
    <w:rsid w:val="002458B8"/>
    <w:rsid w:val="002458EB"/>
    <w:rsid w:val="0024633C"/>
    <w:rsid w:val="002476C4"/>
    <w:rsid w:val="002500C8"/>
    <w:rsid w:val="00251475"/>
    <w:rsid w:val="002515B6"/>
    <w:rsid w:val="002525C4"/>
    <w:rsid w:val="00252629"/>
    <w:rsid w:val="0025266F"/>
    <w:rsid w:val="00252853"/>
    <w:rsid w:val="00253541"/>
    <w:rsid w:val="00253853"/>
    <w:rsid w:val="00253E23"/>
    <w:rsid w:val="00254326"/>
    <w:rsid w:val="00254AB0"/>
    <w:rsid w:val="002551A8"/>
    <w:rsid w:val="0025543D"/>
    <w:rsid w:val="00255B63"/>
    <w:rsid w:val="0025638B"/>
    <w:rsid w:val="00256A9E"/>
    <w:rsid w:val="0025706C"/>
    <w:rsid w:val="00257543"/>
    <w:rsid w:val="002579B9"/>
    <w:rsid w:val="00260795"/>
    <w:rsid w:val="00260CAB"/>
    <w:rsid w:val="002612B4"/>
    <w:rsid w:val="002614C9"/>
    <w:rsid w:val="002617E7"/>
    <w:rsid w:val="00262E3F"/>
    <w:rsid w:val="00264228"/>
    <w:rsid w:val="0026424C"/>
    <w:rsid w:val="00264334"/>
    <w:rsid w:val="0026436F"/>
    <w:rsid w:val="0026473E"/>
    <w:rsid w:val="00264D91"/>
    <w:rsid w:val="00265DBF"/>
    <w:rsid w:val="00266214"/>
    <w:rsid w:val="002672C4"/>
    <w:rsid w:val="00267526"/>
    <w:rsid w:val="00267C83"/>
    <w:rsid w:val="00270FBB"/>
    <w:rsid w:val="0027144F"/>
    <w:rsid w:val="002715DA"/>
    <w:rsid w:val="00271813"/>
    <w:rsid w:val="00271B17"/>
    <w:rsid w:val="00271F3A"/>
    <w:rsid w:val="00272BD8"/>
    <w:rsid w:val="00273278"/>
    <w:rsid w:val="00273584"/>
    <w:rsid w:val="0027358E"/>
    <w:rsid w:val="002737F4"/>
    <w:rsid w:val="00273AA4"/>
    <w:rsid w:val="00275186"/>
    <w:rsid w:val="0027582D"/>
    <w:rsid w:val="00275F18"/>
    <w:rsid w:val="00276459"/>
    <w:rsid w:val="002767B7"/>
    <w:rsid w:val="00277FD8"/>
    <w:rsid w:val="00280395"/>
    <w:rsid w:val="002805F5"/>
    <w:rsid w:val="0028063B"/>
    <w:rsid w:val="00280751"/>
    <w:rsid w:val="00280D0F"/>
    <w:rsid w:val="00280EC7"/>
    <w:rsid w:val="0028140D"/>
    <w:rsid w:val="00281463"/>
    <w:rsid w:val="0028148C"/>
    <w:rsid w:val="002814B3"/>
    <w:rsid w:val="00282191"/>
    <w:rsid w:val="0028280A"/>
    <w:rsid w:val="00283ADA"/>
    <w:rsid w:val="00283E81"/>
    <w:rsid w:val="0028445F"/>
    <w:rsid w:val="00284626"/>
    <w:rsid w:val="0028490A"/>
    <w:rsid w:val="00284993"/>
    <w:rsid w:val="00284D0A"/>
    <w:rsid w:val="00285410"/>
    <w:rsid w:val="002858A1"/>
    <w:rsid w:val="0028637A"/>
    <w:rsid w:val="00286819"/>
    <w:rsid w:val="00286ACD"/>
    <w:rsid w:val="002877D2"/>
    <w:rsid w:val="00287838"/>
    <w:rsid w:val="0029049E"/>
    <w:rsid w:val="00290562"/>
    <w:rsid w:val="0029069B"/>
    <w:rsid w:val="002907B5"/>
    <w:rsid w:val="0029093E"/>
    <w:rsid w:val="00290E57"/>
    <w:rsid w:val="00291831"/>
    <w:rsid w:val="00292113"/>
    <w:rsid w:val="00292300"/>
    <w:rsid w:val="002923FB"/>
    <w:rsid w:val="00292EB7"/>
    <w:rsid w:val="00292F3F"/>
    <w:rsid w:val="00293E88"/>
    <w:rsid w:val="00295995"/>
    <w:rsid w:val="00296227"/>
    <w:rsid w:val="00296639"/>
    <w:rsid w:val="00296F44"/>
    <w:rsid w:val="002970CA"/>
    <w:rsid w:val="0029777D"/>
    <w:rsid w:val="002A055E"/>
    <w:rsid w:val="002A05FB"/>
    <w:rsid w:val="002A0ACA"/>
    <w:rsid w:val="002A167E"/>
    <w:rsid w:val="002A168C"/>
    <w:rsid w:val="002A1D4E"/>
    <w:rsid w:val="002A2869"/>
    <w:rsid w:val="002A45B9"/>
    <w:rsid w:val="002A464F"/>
    <w:rsid w:val="002A5044"/>
    <w:rsid w:val="002A581B"/>
    <w:rsid w:val="002A61C9"/>
    <w:rsid w:val="002A6FEF"/>
    <w:rsid w:val="002A7BA9"/>
    <w:rsid w:val="002A7D87"/>
    <w:rsid w:val="002B0943"/>
    <w:rsid w:val="002B09CC"/>
    <w:rsid w:val="002B24D6"/>
    <w:rsid w:val="002B2DC3"/>
    <w:rsid w:val="002B2FA4"/>
    <w:rsid w:val="002B3E30"/>
    <w:rsid w:val="002B5758"/>
    <w:rsid w:val="002B5AE6"/>
    <w:rsid w:val="002B63FD"/>
    <w:rsid w:val="002B697D"/>
    <w:rsid w:val="002B6B8E"/>
    <w:rsid w:val="002B6C23"/>
    <w:rsid w:val="002B7081"/>
    <w:rsid w:val="002B7C90"/>
    <w:rsid w:val="002C132F"/>
    <w:rsid w:val="002C1D86"/>
    <w:rsid w:val="002C1EE3"/>
    <w:rsid w:val="002C3358"/>
    <w:rsid w:val="002C36C8"/>
    <w:rsid w:val="002C41E6"/>
    <w:rsid w:val="002C49A6"/>
    <w:rsid w:val="002C4D10"/>
    <w:rsid w:val="002C58EF"/>
    <w:rsid w:val="002C5D6D"/>
    <w:rsid w:val="002C5F06"/>
    <w:rsid w:val="002C73A0"/>
    <w:rsid w:val="002C76D8"/>
    <w:rsid w:val="002C796D"/>
    <w:rsid w:val="002D0329"/>
    <w:rsid w:val="002D071A"/>
    <w:rsid w:val="002D10D4"/>
    <w:rsid w:val="002D34B2"/>
    <w:rsid w:val="002D47FD"/>
    <w:rsid w:val="002D48B0"/>
    <w:rsid w:val="002D4F54"/>
    <w:rsid w:val="002D5720"/>
    <w:rsid w:val="002D58E1"/>
    <w:rsid w:val="002D5A67"/>
    <w:rsid w:val="002D5B37"/>
    <w:rsid w:val="002D6582"/>
    <w:rsid w:val="002D665B"/>
    <w:rsid w:val="002D6A8E"/>
    <w:rsid w:val="002D70E5"/>
    <w:rsid w:val="002D7186"/>
    <w:rsid w:val="002D7637"/>
    <w:rsid w:val="002E0520"/>
    <w:rsid w:val="002E0A55"/>
    <w:rsid w:val="002E0E91"/>
    <w:rsid w:val="002E17F2"/>
    <w:rsid w:val="002E204D"/>
    <w:rsid w:val="002E230A"/>
    <w:rsid w:val="002E2EF5"/>
    <w:rsid w:val="002E3610"/>
    <w:rsid w:val="002E4C45"/>
    <w:rsid w:val="002E4FB0"/>
    <w:rsid w:val="002E576D"/>
    <w:rsid w:val="002E6C49"/>
    <w:rsid w:val="002E7526"/>
    <w:rsid w:val="002E7CAE"/>
    <w:rsid w:val="002E7FC5"/>
    <w:rsid w:val="002F01A7"/>
    <w:rsid w:val="002F05F4"/>
    <w:rsid w:val="002F0BF9"/>
    <w:rsid w:val="002F10A0"/>
    <w:rsid w:val="002F13AB"/>
    <w:rsid w:val="002F19D7"/>
    <w:rsid w:val="002F1E20"/>
    <w:rsid w:val="002F2771"/>
    <w:rsid w:val="002F2D1D"/>
    <w:rsid w:val="002F320A"/>
    <w:rsid w:val="002F3449"/>
    <w:rsid w:val="002F37A9"/>
    <w:rsid w:val="002F3E73"/>
    <w:rsid w:val="002F41F7"/>
    <w:rsid w:val="002F4E13"/>
    <w:rsid w:val="002F5382"/>
    <w:rsid w:val="002F5712"/>
    <w:rsid w:val="002F6BB7"/>
    <w:rsid w:val="002F7215"/>
    <w:rsid w:val="002F77DE"/>
    <w:rsid w:val="00300030"/>
    <w:rsid w:val="0030125D"/>
    <w:rsid w:val="00301CE6"/>
    <w:rsid w:val="0030256B"/>
    <w:rsid w:val="00302A8B"/>
    <w:rsid w:val="0030364D"/>
    <w:rsid w:val="00303A2B"/>
    <w:rsid w:val="00303D09"/>
    <w:rsid w:val="003041F4"/>
    <w:rsid w:val="00304D83"/>
    <w:rsid w:val="0030501F"/>
    <w:rsid w:val="0030516D"/>
    <w:rsid w:val="00305C01"/>
    <w:rsid w:val="00305C05"/>
    <w:rsid w:val="00305F9D"/>
    <w:rsid w:val="0030674A"/>
    <w:rsid w:val="00306FB0"/>
    <w:rsid w:val="0030751E"/>
    <w:rsid w:val="00307655"/>
    <w:rsid w:val="00307BA1"/>
    <w:rsid w:val="0031118A"/>
    <w:rsid w:val="00311702"/>
    <w:rsid w:val="00311961"/>
    <w:rsid w:val="00311E82"/>
    <w:rsid w:val="00311FE4"/>
    <w:rsid w:val="003123B7"/>
    <w:rsid w:val="003125D0"/>
    <w:rsid w:val="003127D0"/>
    <w:rsid w:val="003132F6"/>
    <w:rsid w:val="00313EDD"/>
    <w:rsid w:val="00313F22"/>
    <w:rsid w:val="00313FC0"/>
    <w:rsid w:val="00313FD6"/>
    <w:rsid w:val="003143BD"/>
    <w:rsid w:val="0031533D"/>
    <w:rsid w:val="00315363"/>
    <w:rsid w:val="0031572B"/>
    <w:rsid w:val="0031594C"/>
    <w:rsid w:val="00315B52"/>
    <w:rsid w:val="003166A0"/>
    <w:rsid w:val="003166C1"/>
    <w:rsid w:val="00317B89"/>
    <w:rsid w:val="003203ED"/>
    <w:rsid w:val="00322418"/>
    <w:rsid w:val="00322C9F"/>
    <w:rsid w:val="00323097"/>
    <w:rsid w:val="0032394D"/>
    <w:rsid w:val="00324419"/>
    <w:rsid w:val="00324D23"/>
    <w:rsid w:val="00325601"/>
    <w:rsid w:val="00326517"/>
    <w:rsid w:val="00326C76"/>
    <w:rsid w:val="003274D6"/>
    <w:rsid w:val="00327FBB"/>
    <w:rsid w:val="00331751"/>
    <w:rsid w:val="00331A87"/>
    <w:rsid w:val="00331C5B"/>
    <w:rsid w:val="003323D5"/>
    <w:rsid w:val="003329BD"/>
    <w:rsid w:val="003338B5"/>
    <w:rsid w:val="00333923"/>
    <w:rsid w:val="00334221"/>
    <w:rsid w:val="00334579"/>
    <w:rsid w:val="003346D0"/>
    <w:rsid w:val="00334837"/>
    <w:rsid w:val="00335858"/>
    <w:rsid w:val="00335D81"/>
    <w:rsid w:val="00336B23"/>
    <w:rsid w:val="00336BDA"/>
    <w:rsid w:val="003428C4"/>
    <w:rsid w:val="00342BD7"/>
    <w:rsid w:val="00342CDF"/>
    <w:rsid w:val="00344973"/>
    <w:rsid w:val="00344BEA"/>
    <w:rsid w:val="0034578C"/>
    <w:rsid w:val="00345B9B"/>
    <w:rsid w:val="00345BB7"/>
    <w:rsid w:val="00345E11"/>
    <w:rsid w:val="00346379"/>
    <w:rsid w:val="003468E0"/>
    <w:rsid w:val="00346DB5"/>
    <w:rsid w:val="003477B1"/>
    <w:rsid w:val="00347B3E"/>
    <w:rsid w:val="00347BE3"/>
    <w:rsid w:val="003501A5"/>
    <w:rsid w:val="0035080F"/>
    <w:rsid w:val="003509F5"/>
    <w:rsid w:val="00351671"/>
    <w:rsid w:val="003520CF"/>
    <w:rsid w:val="003531F0"/>
    <w:rsid w:val="00353CE4"/>
    <w:rsid w:val="003548E3"/>
    <w:rsid w:val="00355BFF"/>
    <w:rsid w:val="00355F3C"/>
    <w:rsid w:val="003562BE"/>
    <w:rsid w:val="003562F5"/>
    <w:rsid w:val="003565A2"/>
    <w:rsid w:val="003566AC"/>
    <w:rsid w:val="00356C56"/>
    <w:rsid w:val="003570A2"/>
    <w:rsid w:val="00357380"/>
    <w:rsid w:val="00357943"/>
    <w:rsid w:val="00357B90"/>
    <w:rsid w:val="00360200"/>
    <w:rsid w:val="003602D9"/>
    <w:rsid w:val="003604CE"/>
    <w:rsid w:val="00360A73"/>
    <w:rsid w:val="00361FE5"/>
    <w:rsid w:val="00362934"/>
    <w:rsid w:val="003629DC"/>
    <w:rsid w:val="00364283"/>
    <w:rsid w:val="00364C37"/>
    <w:rsid w:val="00364EA6"/>
    <w:rsid w:val="00366DC8"/>
    <w:rsid w:val="00367E1A"/>
    <w:rsid w:val="0037011C"/>
    <w:rsid w:val="003703FD"/>
    <w:rsid w:val="00370E47"/>
    <w:rsid w:val="00370EE5"/>
    <w:rsid w:val="003710F4"/>
    <w:rsid w:val="00372075"/>
    <w:rsid w:val="0037221C"/>
    <w:rsid w:val="00374230"/>
    <w:rsid w:val="003742AC"/>
    <w:rsid w:val="00374E48"/>
    <w:rsid w:val="00375AFC"/>
    <w:rsid w:val="00376436"/>
    <w:rsid w:val="00376769"/>
    <w:rsid w:val="00377118"/>
    <w:rsid w:val="00377CE1"/>
    <w:rsid w:val="00380C83"/>
    <w:rsid w:val="00380E83"/>
    <w:rsid w:val="00381887"/>
    <w:rsid w:val="00381A09"/>
    <w:rsid w:val="00382F38"/>
    <w:rsid w:val="0038335F"/>
    <w:rsid w:val="0038385D"/>
    <w:rsid w:val="00383C7E"/>
    <w:rsid w:val="00384708"/>
    <w:rsid w:val="00384BCF"/>
    <w:rsid w:val="00384EA7"/>
    <w:rsid w:val="003857DD"/>
    <w:rsid w:val="00385BF0"/>
    <w:rsid w:val="00386104"/>
    <w:rsid w:val="00386622"/>
    <w:rsid w:val="00386C0A"/>
    <w:rsid w:val="00386D9D"/>
    <w:rsid w:val="0039028D"/>
    <w:rsid w:val="00391199"/>
    <w:rsid w:val="003922F9"/>
    <w:rsid w:val="003936AF"/>
    <w:rsid w:val="00393713"/>
    <w:rsid w:val="003938BC"/>
    <w:rsid w:val="003939FF"/>
    <w:rsid w:val="00393A0B"/>
    <w:rsid w:val="00393EB2"/>
    <w:rsid w:val="003940D0"/>
    <w:rsid w:val="00394441"/>
    <w:rsid w:val="00395217"/>
    <w:rsid w:val="003956B8"/>
    <w:rsid w:val="00396AB7"/>
    <w:rsid w:val="00397704"/>
    <w:rsid w:val="0039781C"/>
    <w:rsid w:val="003A0788"/>
    <w:rsid w:val="003A0AC9"/>
    <w:rsid w:val="003A1C86"/>
    <w:rsid w:val="003A1F45"/>
    <w:rsid w:val="003A2223"/>
    <w:rsid w:val="003A25BB"/>
    <w:rsid w:val="003A27D6"/>
    <w:rsid w:val="003A27E4"/>
    <w:rsid w:val="003A2A0F"/>
    <w:rsid w:val="003A34BF"/>
    <w:rsid w:val="003A45A1"/>
    <w:rsid w:val="003A45FE"/>
    <w:rsid w:val="003A4EDC"/>
    <w:rsid w:val="003A5B04"/>
    <w:rsid w:val="003A5B0A"/>
    <w:rsid w:val="003A6291"/>
    <w:rsid w:val="003A67E6"/>
    <w:rsid w:val="003A6BAC"/>
    <w:rsid w:val="003A6D59"/>
    <w:rsid w:val="003A6E2C"/>
    <w:rsid w:val="003A6F79"/>
    <w:rsid w:val="003A70A4"/>
    <w:rsid w:val="003A7EF3"/>
    <w:rsid w:val="003A7FD4"/>
    <w:rsid w:val="003B0815"/>
    <w:rsid w:val="003B0D36"/>
    <w:rsid w:val="003B13CB"/>
    <w:rsid w:val="003B159C"/>
    <w:rsid w:val="003B26F1"/>
    <w:rsid w:val="003B2984"/>
    <w:rsid w:val="003B2C93"/>
    <w:rsid w:val="003B2FAC"/>
    <w:rsid w:val="003B369F"/>
    <w:rsid w:val="003B36A3"/>
    <w:rsid w:val="003B55B5"/>
    <w:rsid w:val="003B59CA"/>
    <w:rsid w:val="003B62E6"/>
    <w:rsid w:val="003B648F"/>
    <w:rsid w:val="003B64BB"/>
    <w:rsid w:val="003B69A7"/>
    <w:rsid w:val="003B76C8"/>
    <w:rsid w:val="003B77EF"/>
    <w:rsid w:val="003B7F09"/>
    <w:rsid w:val="003B7FE5"/>
    <w:rsid w:val="003C00CB"/>
    <w:rsid w:val="003C03F2"/>
    <w:rsid w:val="003C1180"/>
    <w:rsid w:val="003C11C8"/>
    <w:rsid w:val="003C1E4A"/>
    <w:rsid w:val="003C214E"/>
    <w:rsid w:val="003C2702"/>
    <w:rsid w:val="003C39ED"/>
    <w:rsid w:val="003C3D4E"/>
    <w:rsid w:val="003C439D"/>
    <w:rsid w:val="003C485E"/>
    <w:rsid w:val="003C5938"/>
    <w:rsid w:val="003C6049"/>
    <w:rsid w:val="003C6138"/>
    <w:rsid w:val="003C7806"/>
    <w:rsid w:val="003C7BA3"/>
    <w:rsid w:val="003D01F5"/>
    <w:rsid w:val="003D109F"/>
    <w:rsid w:val="003D18E9"/>
    <w:rsid w:val="003D2478"/>
    <w:rsid w:val="003D28CF"/>
    <w:rsid w:val="003D33AC"/>
    <w:rsid w:val="003D3AAB"/>
    <w:rsid w:val="003D3C41"/>
    <w:rsid w:val="003D3C45"/>
    <w:rsid w:val="003D405E"/>
    <w:rsid w:val="003D4D59"/>
    <w:rsid w:val="003D5B1F"/>
    <w:rsid w:val="003D6745"/>
    <w:rsid w:val="003D7592"/>
    <w:rsid w:val="003D75C2"/>
    <w:rsid w:val="003E07A3"/>
    <w:rsid w:val="003E0996"/>
    <w:rsid w:val="003E0A64"/>
    <w:rsid w:val="003E0E3E"/>
    <w:rsid w:val="003E15FA"/>
    <w:rsid w:val="003E1CBA"/>
    <w:rsid w:val="003E32BA"/>
    <w:rsid w:val="003E3B7B"/>
    <w:rsid w:val="003E3D55"/>
    <w:rsid w:val="003E55E4"/>
    <w:rsid w:val="003E59DD"/>
    <w:rsid w:val="003E5B5F"/>
    <w:rsid w:val="003E6193"/>
    <w:rsid w:val="003E6C3F"/>
    <w:rsid w:val="003E74E3"/>
    <w:rsid w:val="003E771A"/>
    <w:rsid w:val="003F05A2"/>
    <w:rsid w:val="003F05C7"/>
    <w:rsid w:val="003F0773"/>
    <w:rsid w:val="003F1C53"/>
    <w:rsid w:val="003F241F"/>
    <w:rsid w:val="003F2B3E"/>
    <w:rsid w:val="003F2CD4"/>
    <w:rsid w:val="003F33CC"/>
    <w:rsid w:val="003F3564"/>
    <w:rsid w:val="003F35ED"/>
    <w:rsid w:val="003F3BDF"/>
    <w:rsid w:val="003F403D"/>
    <w:rsid w:val="003F42FA"/>
    <w:rsid w:val="003F49EF"/>
    <w:rsid w:val="003F4FCF"/>
    <w:rsid w:val="003F5782"/>
    <w:rsid w:val="003F68C0"/>
    <w:rsid w:val="003F6B4F"/>
    <w:rsid w:val="003F6BBE"/>
    <w:rsid w:val="003F7155"/>
    <w:rsid w:val="003F7760"/>
    <w:rsid w:val="003F77A8"/>
    <w:rsid w:val="004000E8"/>
    <w:rsid w:val="004005D7"/>
    <w:rsid w:val="00400BB3"/>
    <w:rsid w:val="00401A32"/>
    <w:rsid w:val="00401F38"/>
    <w:rsid w:val="00402CB6"/>
    <w:rsid w:val="00402E2B"/>
    <w:rsid w:val="00402EB6"/>
    <w:rsid w:val="0040377C"/>
    <w:rsid w:val="00403EBD"/>
    <w:rsid w:val="00403F46"/>
    <w:rsid w:val="00403F62"/>
    <w:rsid w:val="00405076"/>
    <w:rsid w:val="0040512B"/>
    <w:rsid w:val="00405288"/>
    <w:rsid w:val="00405CA5"/>
    <w:rsid w:val="00407750"/>
    <w:rsid w:val="00407CD3"/>
    <w:rsid w:val="00407FAC"/>
    <w:rsid w:val="00410134"/>
    <w:rsid w:val="00410B72"/>
    <w:rsid w:val="00410F18"/>
    <w:rsid w:val="00411152"/>
    <w:rsid w:val="00411ADF"/>
    <w:rsid w:val="0041249F"/>
    <w:rsid w:val="0041263E"/>
    <w:rsid w:val="00412656"/>
    <w:rsid w:val="0041296D"/>
    <w:rsid w:val="00412E51"/>
    <w:rsid w:val="00413AAC"/>
    <w:rsid w:val="00413B66"/>
    <w:rsid w:val="00413E92"/>
    <w:rsid w:val="00414A7E"/>
    <w:rsid w:val="00416070"/>
    <w:rsid w:val="00417C39"/>
    <w:rsid w:val="00417DDE"/>
    <w:rsid w:val="00417E14"/>
    <w:rsid w:val="00421105"/>
    <w:rsid w:val="00421485"/>
    <w:rsid w:val="00422AA4"/>
    <w:rsid w:val="004242F4"/>
    <w:rsid w:val="00425BEA"/>
    <w:rsid w:val="004262BB"/>
    <w:rsid w:val="004266D5"/>
    <w:rsid w:val="00427248"/>
    <w:rsid w:val="00427341"/>
    <w:rsid w:val="004273B5"/>
    <w:rsid w:val="0042749F"/>
    <w:rsid w:val="00427849"/>
    <w:rsid w:val="0043137C"/>
    <w:rsid w:val="004314C3"/>
    <w:rsid w:val="00431873"/>
    <w:rsid w:val="004319F0"/>
    <w:rsid w:val="00432010"/>
    <w:rsid w:val="00432494"/>
    <w:rsid w:val="00432EE6"/>
    <w:rsid w:val="004330C7"/>
    <w:rsid w:val="0043474D"/>
    <w:rsid w:val="00434810"/>
    <w:rsid w:val="00435AFE"/>
    <w:rsid w:val="00436676"/>
    <w:rsid w:val="00436B5D"/>
    <w:rsid w:val="00437447"/>
    <w:rsid w:val="00437C50"/>
    <w:rsid w:val="00440633"/>
    <w:rsid w:val="00440843"/>
    <w:rsid w:val="00440BC0"/>
    <w:rsid w:val="004410B2"/>
    <w:rsid w:val="0044185C"/>
    <w:rsid w:val="00441A92"/>
    <w:rsid w:val="00442521"/>
    <w:rsid w:val="004430A9"/>
    <w:rsid w:val="004430D2"/>
    <w:rsid w:val="004431DC"/>
    <w:rsid w:val="004433C4"/>
    <w:rsid w:val="0044365B"/>
    <w:rsid w:val="004441A5"/>
    <w:rsid w:val="00444F56"/>
    <w:rsid w:val="00446488"/>
    <w:rsid w:val="004470E2"/>
    <w:rsid w:val="0044725A"/>
    <w:rsid w:val="00450E2A"/>
    <w:rsid w:val="00451230"/>
    <w:rsid w:val="00451787"/>
    <w:rsid w:val="004517AA"/>
    <w:rsid w:val="004519DB"/>
    <w:rsid w:val="00451A09"/>
    <w:rsid w:val="00452CAC"/>
    <w:rsid w:val="00453C4E"/>
    <w:rsid w:val="00454A39"/>
    <w:rsid w:val="004558A2"/>
    <w:rsid w:val="00456713"/>
    <w:rsid w:val="0045675C"/>
    <w:rsid w:val="00456BFB"/>
    <w:rsid w:val="00457565"/>
    <w:rsid w:val="00457B71"/>
    <w:rsid w:val="00457D2D"/>
    <w:rsid w:val="00460A36"/>
    <w:rsid w:val="00460E26"/>
    <w:rsid w:val="00460F75"/>
    <w:rsid w:val="0046112E"/>
    <w:rsid w:val="0046114A"/>
    <w:rsid w:val="004611F3"/>
    <w:rsid w:val="00461C51"/>
    <w:rsid w:val="004643AC"/>
    <w:rsid w:val="004648D2"/>
    <w:rsid w:val="00464922"/>
    <w:rsid w:val="00465466"/>
    <w:rsid w:val="00465BFC"/>
    <w:rsid w:val="00465C10"/>
    <w:rsid w:val="00465DDD"/>
    <w:rsid w:val="004660BB"/>
    <w:rsid w:val="0046625D"/>
    <w:rsid w:val="004667C1"/>
    <w:rsid w:val="004669E2"/>
    <w:rsid w:val="00466EF2"/>
    <w:rsid w:val="004670A2"/>
    <w:rsid w:val="004676FE"/>
    <w:rsid w:val="00467BAF"/>
    <w:rsid w:val="00470C31"/>
    <w:rsid w:val="00470DE9"/>
    <w:rsid w:val="00471DE0"/>
    <w:rsid w:val="00472D44"/>
    <w:rsid w:val="00473008"/>
    <w:rsid w:val="004734D0"/>
    <w:rsid w:val="00473F83"/>
    <w:rsid w:val="004741C8"/>
    <w:rsid w:val="00474844"/>
    <w:rsid w:val="00474FCF"/>
    <w:rsid w:val="00475523"/>
    <w:rsid w:val="0047556B"/>
    <w:rsid w:val="004755B3"/>
    <w:rsid w:val="004766F5"/>
    <w:rsid w:val="00476CEA"/>
    <w:rsid w:val="00477241"/>
    <w:rsid w:val="00477768"/>
    <w:rsid w:val="004777C9"/>
    <w:rsid w:val="00482038"/>
    <w:rsid w:val="004826A3"/>
    <w:rsid w:val="00482D84"/>
    <w:rsid w:val="0048305A"/>
    <w:rsid w:val="00483554"/>
    <w:rsid w:val="00483BF9"/>
    <w:rsid w:val="004848D9"/>
    <w:rsid w:val="004850B0"/>
    <w:rsid w:val="00485682"/>
    <w:rsid w:val="004863ED"/>
    <w:rsid w:val="004865B7"/>
    <w:rsid w:val="00486A19"/>
    <w:rsid w:val="00487889"/>
    <w:rsid w:val="00487E97"/>
    <w:rsid w:val="00490C7B"/>
    <w:rsid w:val="00491CBB"/>
    <w:rsid w:val="00492475"/>
    <w:rsid w:val="00492BC5"/>
    <w:rsid w:val="00493A0E"/>
    <w:rsid w:val="00493F2F"/>
    <w:rsid w:val="004944ED"/>
    <w:rsid w:val="00495140"/>
    <w:rsid w:val="004964F1"/>
    <w:rsid w:val="004967B4"/>
    <w:rsid w:val="00496FF4"/>
    <w:rsid w:val="0049780F"/>
    <w:rsid w:val="004A0C38"/>
    <w:rsid w:val="004A10FC"/>
    <w:rsid w:val="004A11C9"/>
    <w:rsid w:val="004A1411"/>
    <w:rsid w:val="004A16BC"/>
    <w:rsid w:val="004A183A"/>
    <w:rsid w:val="004A268F"/>
    <w:rsid w:val="004A2793"/>
    <w:rsid w:val="004A2B94"/>
    <w:rsid w:val="004A34FE"/>
    <w:rsid w:val="004A3E17"/>
    <w:rsid w:val="004A3E93"/>
    <w:rsid w:val="004A42D7"/>
    <w:rsid w:val="004A48B1"/>
    <w:rsid w:val="004A48F0"/>
    <w:rsid w:val="004A4B63"/>
    <w:rsid w:val="004A4CA7"/>
    <w:rsid w:val="004A4FCF"/>
    <w:rsid w:val="004A51AA"/>
    <w:rsid w:val="004A6F96"/>
    <w:rsid w:val="004A6FF0"/>
    <w:rsid w:val="004A7167"/>
    <w:rsid w:val="004A7371"/>
    <w:rsid w:val="004A7AD3"/>
    <w:rsid w:val="004A7DC7"/>
    <w:rsid w:val="004B0E74"/>
    <w:rsid w:val="004B22A0"/>
    <w:rsid w:val="004B2850"/>
    <w:rsid w:val="004B2FCA"/>
    <w:rsid w:val="004B4578"/>
    <w:rsid w:val="004B51EE"/>
    <w:rsid w:val="004B5F70"/>
    <w:rsid w:val="004B65AA"/>
    <w:rsid w:val="004B6D71"/>
    <w:rsid w:val="004B6F6A"/>
    <w:rsid w:val="004B7943"/>
    <w:rsid w:val="004B7C0C"/>
    <w:rsid w:val="004C021B"/>
    <w:rsid w:val="004C0706"/>
    <w:rsid w:val="004C071A"/>
    <w:rsid w:val="004C139E"/>
    <w:rsid w:val="004C1837"/>
    <w:rsid w:val="004C23C1"/>
    <w:rsid w:val="004C2462"/>
    <w:rsid w:val="004C3898"/>
    <w:rsid w:val="004C3957"/>
    <w:rsid w:val="004C3C39"/>
    <w:rsid w:val="004C49B3"/>
    <w:rsid w:val="004C5060"/>
    <w:rsid w:val="004C561B"/>
    <w:rsid w:val="004C5F2E"/>
    <w:rsid w:val="004C62BA"/>
    <w:rsid w:val="004C65CD"/>
    <w:rsid w:val="004C66EA"/>
    <w:rsid w:val="004C6CB0"/>
    <w:rsid w:val="004C722E"/>
    <w:rsid w:val="004D0A45"/>
    <w:rsid w:val="004D0F82"/>
    <w:rsid w:val="004D2254"/>
    <w:rsid w:val="004D22EC"/>
    <w:rsid w:val="004D34C5"/>
    <w:rsid w:val="004D361F"/>
    <w:rsid w:val="004D36B1"/>
    <w:rsid w:val="004D3AD2"/>
    <w:rsid w:val="004D3F63"/>
    <w:rsid w:val="004D41D6"/>
    <w:rsid w:val="004D4721"/>
    <w:rsid w:val="004D4DE3"/>
    <w:rsid w:val="004D5BD7"/>
    <w:rsid w:val="004D6086"/>
    <w:rsid w:val="004D61E5"/>
    <w:rsid w:val="004D666C"/>
    <w:rsid w:val="004D7439"/>
    <w:rsid w:val="004D77DF"/>
    <w:rsid w:val="004D7A21"/>
    <w:rsid w:val="004D7EBD"/>
    <w:rsid w:val="004E10BD"/>
    <w:rsid w:val="004E10C6"/>
    <w:rsid w:val="004E139A"/>
    <w:rsid w:val="004E2680"/>
    <w:rsid w:val="004E28F9"/>
    <w:rsid w:val="004E3453"/>
    <w:rsid w:val="004E45B1"/>
    <w:rsid w:val="004E462E"/>
    <w:rsid w:val="004E5026"/>
    <w:rsid w:val="004E5303"/>
    <w:rsid w:val="004E56DC"/>
    <w:rsid w:val="004E5D36"/>
    <w:rsid w:val="004E63BC"/>
    <w:rsid w:val="004E670F"/>
    <w:rsid w:val="004E6F9F"/>
    <w:rsid w:val="004E6FF1"/>
    <w:rsid w:val="004E76F4"/>
    <w:rsid w:val="004F0194"/>
    <w:rsid w:val="004F0B4E"/>
    <w:rsid w:val="004F0B6C"/>
    <w:rsid w:val="004F0E62"/>
    <w:rsid w:val="004F12B0"/>
    <w:rsid w:val="004F2078"/>
    <w:rsid w:val="004F217B"/>
    <w:rsid w:val="004F23D9"/>
    <w:rsid w:val="004F2E7B"/>
    <w:rsid w:val="004F2FFD"/>
    <w:rsid w:val="004F3889"/>
    <w:rsid w:val="004F4213"/>
    <w:rsid w:val="004F4810"/>
    <w:rsid w:val="004F4896"/>
    <w:rsid w:val="004F4DA3"/>
    <w:rsid w:val="004F509E"/>
    <w:rsid w:val="004F5391"/>
    <w:rsid w:val="004F58BE"/>
    <w:rsid w:val="004F59BA"/>
    <w:rsid w:val="004F5E0C"/>
    <w:rsid w:val="004F6F56"/>
    <w:rsid w:val="004F6F6F"/>
    <w:rsid w:val="004F79D1"/>
    <w:rsid w:val="00500040"/>
    <w:rsid w:val="00500E18"/>
    <w:rsid w:val="00502A3F"/>
    <w:rsid w:val="00503009"/>
    <w:rsid w:val="005032BE"/>
    <w:rsid w:val="005037F7"/>
    <w:rsid w:val="00503A4F"/>
    <w:rsid w:val="00504A73"/>
    <w:rsid w:val="0050521C"/>
    <w:rsid w:val="00505B56"/>
    <w:rsid w:val="00506557"/>
    <w:rsid w:val="0050677A"/>
    <w:rsid w:val="00506990"/>
    <w:rsid w:val="0050729E"/>
    <w:rsid w:val="00507FA1"/>
    <w:rsid w:val="0051079B"/>
    <w:rsid w:val="005108D8"/>
    <w:rsid w:val="0051090C"/>
    <w:rsid w:val="005116F9"/>
    <w:rsid w:val="00511B7A"/>
    <w:rsid w:val="00511E07"/>
    <w:rsid w:val="00513546"/>
    <w:rsid w:val="0051421D"/>
    <w:rsid w:val="005153A7"/>
    <w:rsid w:val="0051541D"/>
    <w:rsid w:val="00516EBF"/>
    <w:rsid w:val="0052044F"/>
    <w:rsid w:val="0052055F"/>
    <w:rsid w:val="005219CF"/>
    <w:rsid w:val="00521DDE"/>
    <w:rsid w:val="0052206A"/>
    <w:rsid w:val="0052217E"/>
    <w:rsid w:val="005227A3"/>
    <w:rsid w:val="00525545"/>
    <w:rsid w:val="00525B92"/>
    <w:rsid w:val="0052667D"/>
    <w:rsid w:val="00526BAC"/>
    <w:rsid w:val="0052753B"/>
    <w:rsid w:val="0053049B"/>
    <w:rsid w:val="005308B7"/>
    <w:rsid w:val="0053098E"/>
    <w:rsid w:val="00530DBE"/>
    <w:rsid w:val="00530E82"/>
    <w:rsid w:val="00530F60"/>
    <w:rsid w:val="00531013"/>
    <w:rsid w:val="00531802"/>
    <w:rsid w:val="00531BB3"/>
    <w:rsid w:val="005321B2"/>
    <w:rsid w:val="005324D5"/>
    <w:rsid w:val="005333A2"/>
    <w:rsid w:val="005337FA"/>
    <w:rsid w:val="0053384B"/>
    <w:rsid w:val="00533900"/>
    <w:rsid w:val="005341DD"/>
    <w:rsid w:val="00534B59"/>
    <w:rsid w:val="00535983"/>
    <w:rsid w:val="00535C5C"/>
    <w:rsid w:val="005362E3"/>
    <w:rsid w:val="00536759"/>
    <w:rsid w:val="00537C62"/>
    <w:rsid w:val="00537EC1"/>
    <w:rsid w:val="0054076B"/>
    <w:rsid w:val="00541909"/>
    <w:rsid w:val="00541B53"/>
    <w:rsid w:val="00543F80"/>
    <w:rsid w:val="005466A5"/>
    <w:rsid w:val="00546970"/>
    <w:rsid w:val="00547BB7"/>
    <w:rsid w:val="005501C3"/>
    <w:rsid w:val="00550B79"/>
    <w:rsid w:val="0055106B"/>
    <w:rsid w:val="00551756"/>
    <w:rsid w:val="00551F37"/>
    <w:rsid w:val="00551F3D"/>
    <w:rsid w:val="005520E6"/>
    <w:rsid w:val="005522D4"/>
    <w:rsid w:val="005529E5"/>
    <w:rsid w:val="00552B1D"/>
    <w:rsid w:val="00552C75"/>
    <w:rsid w:val="00552DE0"/>
    <w:rsid w:val="00552F48"/>
    <w:rsid w:val="0055343F"/>
    <w:rsid w:val="00554340"/>
    <w:rsid w:val="00554E19"/>
    <w:rsid w:val="0055636E"/>
    <w:rsid w:val="0055642F"/>
    <w:rsid w:val="0055651A"/>
    <w:rsid w:val="00557B5A"/>
    <w:rsid w:val="00560B21"/>
    <w:rsid w:val="0056121F"/>
    <w:rsid w:val="005613E3"/>
    <w:rsid w:val="00561738"/>
    <w:rsid w:val="00562018"/>
    <w:rsid w:val="00562029"/>
    <w:rsid w:val="00562EA2"/>
    <w:rsid w:val="0056365B"/>
    <w:rsid w:val="005650BF"/>
    <w:rsid w:val="00565459"/>
    <w:rsid w:val="00565F14"/>
    <w:rsid w:val="0056687A"/>
    <w:rsid w:val="00566E78"/>
    <w:rsid w:val="00570746"/>
    <w:rsid w:val="005708E2"/>
    <w:rsid w:val="005712AD"/>
    <w:rsid w:val="00571C24"/>
    <w:rsid w:val="00572164"/>
    <w:rsid w:val="00572445"/>
    <w:rsid w:val="00572505"/>
    <w:rsid w:val="0057266B"/>
    <w:rsid w:val="00572779"/>
    <w:rsid w:val="00572CA2"/>
    <w:rsid w:val="00573A0D"/>
    <w:rsid w:val="00573FA2"/>
    <w:rsid w:val="0057591F"/>
    <w:rsid w:val="00575CD4"/>
    <w:rsid w:val="005760FB"/>
    <w:rsid w:val="0057629F"/>
    <w:rsid w:val="00576E4D"/>
    <w:rsid w:val="00577E9B"/>
    <w:rsid w:val="00582809"/>
    <w:rsid w:val="005828F8"/>
    <w:rsid w:val="00582B70"/>
    <w:rsid w:val="00583BCC"/>
    <w:rsid w:val="005843FB"/>
    <w:rsid w:val="0058540E"/>
    <w:rsid w:val="00585509"/>
    <w:rsid w:val="005865FB"/>
    <w:rsid w:val="00586F20"/>
    <w:rsid w:val="00587920"/>
    <w:rsid w:val="0058798C"/>
    <w:rsid w:val="00587B25"/>
    <w:rsid w:val="005900FA"/>
    <w:rsid w:val="00590DFD"/>
    <w:rsid w:val="00591772"/>
    <w:rsid w:val="00591C68"/>
    <w:rsid w:val="00592EBF"/>
    <w:rsid w:val="00593401"/>
    <w:rsid w:val="005935A4"/>
    <w:rsid w:val="00593CE2"/>
    <w:rsid w:val="00593F07"/>
    <w:rsid w:val="00594069"/>
    <w:rsid w:val="005948C2"/>
    <w:rsid w:val="00594F46"/>
    <w:rsid w:val="0059508F"/>
    <w:rsid w:val="0059565C"/>
    <w:rsid w:val="00595686"/>
    <w:rsid w:val="00595796"/>
    <w:rsid w:val="00595D1C"/>
    <w:rsid w:val="00595D4A"/>
    <w:rsid w:val="00595DCA"/>
    <w:rsid w:val="00596002"/>
    <w:rsid w:val="005969BE"/>
    <w:rsid w:val="00596D5D"/>
    <w:rsid w:val="00596E79"/>
    <w:rsid w:val="0059722E"/>
    <w:rsid w:val="0059779B"/>
    <w:rsid w:val="005A1086"/>
    <w:rsid w:val="005A1646"/>
    <w:rsid w:val="005A209A"/>
    <w:rsid w:val="005A23BC"/>
    <w:rsid w:val="005A26B4"/>
    <w:rsid w:val="005A2AC7"/>
    <w:rsid w:val="005A3844"/>
    <w:rsid w:val="005A47ED"/>
    <w:rsid w:val="005A55AA"/>
    <w:rsid w:val="005A56DC"/>
    <w:rsid w:val="005A5DA5"/>
    <w:rsid w:val="005A6382"/>
    <w:rsid w:val="005A662D"/>
    <w:rsid w:val="005B1409"/>
    <w:rsid w:val="005B18F9"/>
    <w:rsid w:val="005B1D21"/>
    <w:rsid w:val="005B217E"/>
    <w:rsid w:val="005B24C3"/>
    <w:rsid w:val="005B2EB3"/>
    <w:rsid w:val="005B2ED4"/>
    <w:rsid w:val="005B2F9C"/>
    <w:rsid w:val="005B35D7"/>
    <w:rsid w:val="005B392A"/>
    <w:rsid w:val="005B3AA3"/>
    <w:rsid w:val="005B4274"/>
    <w:rsid w:val="005B4600"/>
    <w:rsid w:val="005B4E5B"/>
    <w:rsid w:val="005B5CA2"/>
    <w:rsid w:val="005B674C"/>
    <w:rsid w:val="005B69AF"/>
    <w:rsid w:val="005B6B0F"/>
    <w:rsid w:val="005B6F83"/>
    <w:rsid w:val="005B7A91"/>
    <w:rsid w:val="005B7BF4"/>
    <w:rsid w:val="005B7C02"/>
    <w:rsid w:val="005C0CB7"/>
    <w:rsid w:val="005C2066"/>
    <w:rsid w:val="005C2726"/>
    <w:rsid w:val="005C2813"/>
    <w:rsid w:val="005C2E8A"/>
    <w:rsid w:val="005C45F1"/>
    <w:rsid w:val="005C4F06"/>
    <w:rsid w:val="005C60E1"/>
    <w:rsid w:val="005C74FB"/>
    <w:rsid w:val="005C7531"/>
    <w:rsid w:val="005C775A"/>
    <w:rsid w:val="005C7DEC"/>
    <w:rsid w:val="005D026C"/>
    <w:rsid w:val="005D038C"/>
    <w:rsid w:val="005D0A6F"/>
    <w:rsid w:val="005D1602"/>
    <w:rsid w:val="005D1CC6"/>
    <w:rsid w:val="005D2032"/>
    <w:rsid w:val="005D2351"/>
    <w:rsid w:val="005D2EBB"/>
    <w:rsid w:val="005D4423"/>
    <w:rsid w:val="005D45CC"/>
    <w:rsid w:val="005D4777"/>
    <w:rsid w:val="005D4AEE"/>
    <w:rsid w:val="005D6A91"/>
    <w:rsid w:val="005D703B"/>
    <w:rsid w:val="005D780F"/>
    <w:rsid w:val="005E0599"/>
    <w:rsid w:val="005E077C"/>
    <w:rsid w:val="005E0DBC"/>
    <w:rsid w:val="005E0E96"/>
    <w:rsid w:val="005E0FD3"/>
    <w:rsid w:val="005E1A08"/>
    <w:rsid w:val="005E1D20"/>
    <w:rsid w:val="005E1E05"/>
    <w:rsid w:val="005E2448"/>
    <w:rsid w:val="005E2501"/>
    <w:rsid w:val="005E25B1"/>
    <w:rsid w:val="005E2AFC"/>
    <w:rsid w:val="005E385F"/>
    <w:rsid w:val="005E399B"/>
    <w:rsid w:val="005E3A27"/>
    <w:rsid w:val="005E4866"/>
    <w:rsid w:val="005E4D97"/>
    <w:rsid w:val="005E5B81"/>
    <w:rsid w:val="005E657F"/>
    <w:rsid w:val="005E6DDA"/>
    <w:rsid w:val="005E784A"/>
    <w:rsid w:val="005F0619"/>
    <w:rsid w:val="005F0A41"/>
    <w:rsid w:val="005F0FB1"/>
    <w:rsid w:val="005F1BBE"/>
    <w:rsid w:val="005F2CB1"/>
    <w:rsid w:val="005F2ED6"/>
    <w:rsid w:val="005F3025"/>
    <w:rsid w:val="005F3AD3"/>
    <w:rsid w:val="005F442E"/>
    <w:rsid w:val="005F4995"/>
    <w:rsid w:val="005F54A7"/>
    <w:rsid w:val="005F569B"/>
    <w:rsid w:val="005F6137"/>
    <w:rsid w:val="005F618C"/>
    <w:rsid w:val="005F6A0F"/>
    <w:rsid w:val="005F6D55"/>
    <w:rsid w:val="005F70BD"/>
    <w:rsid w:val="006004D3"/>
    <w:rsid w:val="00600690"/>
    <w:rsid w:val="006009B8"/>
    <w:rsid w:val="00600CE5"/>
    <w:rsid w:val="006011AB"/>
    <w:rsid w:val="00601DC2"/>
    <w:rsid w:val="00602265"/>
    <w:rsid w:val="006024AB"/>
    <w:rsid w:val="0060283C"/>
    <w:rsid w:val="0060291E"/>
    <w:rsid w:val="00602A04"/>
    <w:rsid w:val="00603CB2"/>
    <w:rsid w:val="00604F14"/>
    <w:rsid w:val="00605011"/>
    <w:rsid w:val="00605DF2"/>
    <w:rsid w:val="006064FC"/>
    <w:rsid w:val="00606C02"/>
    <w:rsid w:val="006112F0"/>
    <w:rsid w:val="006118E7"/>
    <w:rsid w:val="00611B83"/>
    <w:rsid w:val="00611E3C"/>
    <w:rsid w:val="00612A73"/>
    <w:rsid w:val="00612B3E"/>
    <w:rsid w:val="00613257"/>
    <w:rsid w:val="0061410C"/>
    <w:rsid w:val="0061420C"/>
    <w:rsid w:val="00614AFF"/>
    <w:rsid w:val="00614C83"/>
    <w:rsid w:val="00615364"/>
    <w:rsid w:val="006170D3"/>
    <w:rsid w:val="00617F26"/>
    <w:rsid w:val="00617F95"/>
    <w:rsid w:val="00620A71"/>
    <w:rsid w:val="00620D80"/>
    <w:rsid w:val="00621285"/>
    <w:rsid w:val="0062150E"/>
    <w:rsid w:val="00622F2E"/>
    <w:rsid w:val="00622F9F"/>
    <w:rsid w:val="006234A6"/>
    <w:rsid w:val="00624A1B"/>
    <w:rsid w:val="00624EE3"/>
    <w:rsid w:val="00626788"/>
    <w:rsid w:val="006267D4"/>
    <w:rsid w:val="00626BC4"/>
    <w:rsid w:val="00627073"/>
    <w:rsid w:val="00627212"/>
    <w:rsid w:val="00630001"/>
    <w:rsid w:val="006301F9"/>
    <w:rsid w:val="00630228"/>
    <w:rsid w:val="00630446"/>
    <w:rsid w:val="00630971"/>
    <w:rsid w:val="006311B3"/>
    <w:rsid w:val="00631533"/>
    <w:rsid w:val="0063203B"/>
    <w:rsid w:val="006323EC"/>
    <w:rsid w:val="0063284C"/>
    <w:rsid w:val="00632D26"/>
    <w:rsid w:val="00633BE8"/>
    <w:rsid w:val="00635C98"/>
    <w:rsid w:val="006361BC"/>
    <w:rsid w:val="00636398"/>
    <w:rsid w:val="006368D3"/>
    <w:rsid w:val="00636FDF"/>
    <w:rsid w:val="00636FF5"/>
    <w:rsid w:val="006372C5"/>
    <w:rsid w:val="006377EC"/>
    <w:rsid w:val="0064151F"/>
    <w:rsid w:val="00641533"/>
    <w:rsid w:val="006415AF"/>
    <w:rsid w:val="0064164B"/>
    <w:rsid w:val="0064208D"/>
    <w:rsid w:val="00642EB5"/>
    <w:rsid w:val="00643040"/>
    <w:rsid w:val="00643475"/>
    <w:rsid w:val="006434A6"/>
    <w:rsid w:val="0064396A"/>
    <w:rsid w:val="00645889"/>
    <w:rsid w:val="0064624E"/>
    <w:rsid w:val="0064762D"/>
    <w:rsid w:val="00650213"/>
    <w:rsid w:val="00650AB9"/>
    <w:rsid w:val="00650CB1"/>
    <w:rsid w:val="00650CEE"/>
    <w:rsid w:val="00650FD3"/>
    <w:rsid w:val="00651500"/>
    <w:rsid w:val="00652936"/>
    <w:rsid w:val="0065364B"/>
    <w:rsid w:val="00655298"/>
    <w:rsid w:val="00655733"/>
    <w:rsid w:val="0065580D"/>
    <w:rsid w:val="00655ACD"/>
    <w:rsid w:val="006563AB"/>
    <w:rsid w:val="0065677C"/>
    <w:rsid w:val="00656A92"/>
    <w:rsid w:val="00656DDE"/>
    <w:rsid w:val="00657288"/>
    <w:rsid w:val="006575C1"/>
    <w:rsid w:val="00657673"/>
    <w:rsid w:val="00657C55"/>
    <w:rsid w:val="0066011D"/>
    <w:rsid w:val="00660251"/>
    <w:rsid w:val="006607C0"/>
    <w:rsid w:val="006613A6"/>
    <w:rsid w:val="00661E30"/>
    <w:rsid w:val="00661E72"/>
    <w:rsid w:val="00662064"/>
    <w:rsid w:val="0066212E"/>
    <w:rsid w:val="00662424"/>
    <w:rsid w:val="00662710"/>
    <w:rsid w:val="006627A1"/>
    <w:rsid w:val="006627A2"/>
    <w:rsid w:val="00662A19"/>
    <w:rsid w:val="00662B76"/>
    <w:rsid w:val="006634E6"/>
    <w:rsid w:val="00663611"/>
    <w:rsid w:val="0066461A"/>
    <w:rsid w:val="00664922"/>
    <w:rsid w:val="0066509D"/>
    <w:rsid w:val="006655EE"/>
    <w:rsid w:val="00665AC5"/>
    <w:rsid w:val="006679AD"/>
    <w:rsid w:val="00667A1E"/>
    <w:rsid w:val="00667EE7"/>
    <w:rsid w:val="00670897"/>
    <w:rsid w:val="00670922"/>
    <w:rsid w:val="00670BE1"/>
    <w:rsid w:val="00670F6A"/>
    <w:rsid w:val="006711DF"/>
    <w:rsid w:val="006716C5"/>
    <w:rsid w:val="00671AB5"/>
    <w:rsid w:val="00671AD0"/>
    <w:rsid w:val="00671C24"/>
    <w:rsid w:val="0067218F"/>
    <w:rsid w:val="00672375"/>
    <w:rsid w:val="00672ADF"/>
    <w:rsid w:val="00672F0E"/>
    <w:rsid w:val="00673816"/>
    <w:rsid w:val="006738A7"/>
    <w:rsid w:val="00673EC3"/>
    <w:rsid w:val="00673F5A"/>
    <w:rsid w:val="006741F2"/>
    <w:rsid w:val="00674CC3"/>
    <w:rsid w:val="00675C72"/>
    <w:rsid w:val="0067657E"/>
    <w:rsid w:val="00676725"/>
    <w:rsid w:val="006770E3"/>
    <w:rsid w:val="006771F9"/>
    <w:rsid w:val="006776D7"/>
    <w:rsid w:val="00677DBE"/>
    <w:rsid w:val="006800D2"/>
    <w:rsid w:val="00680CDC"/>
    <w:rsid w:val="00681003"/>
    <w:rsid w:val="006817C9"/>
    <w:rsid w:val="006819C8"/>
    <w:rsid w:val="0068200D"/>
    <w:rsid w:val="00682DEA"/>
    <w:rsid w:val="00682EC3"/>
    <w:rsid w:val="00683ECE"/>
    <w:rsid w:val="00684BC6"/>
    <w:rsid w:val="00685AF7"/>
    <w:rsid w:val="0068649B"/>
    <w:rsid w:val="00686A4A"/>
    <w:rsid w:val="00686A7D"/>
    <w:rsid w:val="00686B61"/>
    <w:rsid w:val="00686D18"/>
    <w:rsid w:val="006870E1"/>
    <w:rsid w:val="006875B5"/>
    <w:rsid w:val="006875E7"/>
    <w:rsid w:val="00687E62"/>
    <w:rsid w:val="006903BA"/>
    <w:rsid w:val="00690846"/>
    <w:rsid w:val="00691754"/>
    <w:rsid w:val="0069257B"/>
    <w:rsid w:val="00695496"/>
    <w:rsid w:val="00695FC2"/>
    <w:rsid w:val="00696949"/>
    <w:rsid w:val="00697052"/>
    <w:rsid w:val="006A05F0"/>
    <w:rsid w:val="006A06F0"/>
    <w:rsid w:val="006A0CC6"/>
    <w:rsid w:val="006A2199"/>
    <w:rsid w:val="006A22FC"/>
    <w:rsid w:val="006A2464"/>
    <w:rsid w:val="006A36C4"/>
    <w:rsid w:val="006A46FB"/>
    <w:rsid w:val="006A5862"/>
    <w:rsid w:val="006A5871"/>
    <w:rsid w:val="006A5E28"/>
    <w:rsid w:val="006A650B"/>
    <w:rsid w:val="006A697B"/>
    <w:rsid w:val="006A78B5"/>
    <w:rsid w:val="006A7AFF"/>
    <w:rsid w:val="006B023D"/>
    <w:rsid w:val="006B032F"/>
    <w:rsid w:val="006B03C8"/>
    <w:rsid w:val="006B112B"/>
    <w:rsid w:val="006B1816"/>
    <w:rsid w:val="006B2099"/>
    <w:rsid w:val="006B2467"/>
    <w:rsid w:val="006B3577"/>
    <w:rsid w:val="006B35C3"/>
    <w:rsid w:val="006B3E02"/>
    <w:rsid w:val="006B3F40"/>
    <w:rsid w:val="006B4EEF"/>
    <w:rsid w:val="006B50CF"/>
    <w:rsid w:val="006B5EE9"/>
    <w:rsid w:val="006B67C9"/>
    <w:rsid w:val="006B6B96"/>
    <w:rsid w:val="006B7B81"/>
    <w:rsid w:val="006B7BAA"/>
    <w:rsid w:val="006C03B8"/>
    <w:rsid w:val="006C0DB7"/>
    <w:rsid w:val="006C0DFD"/>
    <w:rsid w:val="006C1352"/>
    <w:rsid w:val="006C19AB"/>
    <w:rsid w:val="006C2729"/>
    <w:rsid w:val="006C2A4E"/>
    <w:rsid w:val="006C3694"/>
    <w:rsid w:val="006C3798"/>
    <w:rsid w:val="006C4D51"/>
    <w:rsid w:val="006C5310"/>
    <w:rsid w:val="006C566E"/>
    <w:rsid w:val="006C56AA"/>
    <w:rsid w:val="006C5EC9"/>
    <w:rsid w:val="006C6059"/>
    <w:rsid w:val="006C6376"/>
    <w:rsid w:val="006C71A4"/>
    <w:rsid w:val="006C7522"/>
    <w:rsid w:val="006D0CB7"/>
    <w:rsid w:val="006D2680"/>
    <w:rsid w:val="006D2CFB"/>
    <w:rsid w:val="006D3A64"/>
    <w:rsid w:val="006D3B62"/>
    <w:rsid w:val="006D3FBD"/>
    <w:rsid w:val="006D426A"/>
    <w:rsid w:val="006D4B98"/>
    <w:rsid w:val="006D4D64"/>
    <w:rsid w:val="006D523F"/>
    <w:rsid w:val="006D6AE3"/>
    <w:rsid w:val="006D6F08"/>
    <w:rsid w:val="006D7175"/>
    <w:rsid w:val="006D7504"/>
    <w:rsid w:val="006E062C"/>
    <w:rsid w:val="006E0AA2"/>
    <w:rsid w:val="006E1C82"/>
    <w:rsid w:val="006E1D65"/>
    <w:rsid w:val="006E2475"/>
    <w:rsid w:val="006E28B7"/>
    <w:rsid w:val="006E2A5B"/>
    <w:rsid w:val="006E2A9B"/>
    <w:rsid w:val="006E2C0E"/>
    <w:rsid w:val="006E3310"/>
    <w:rsid w:val="006E331B"/>
    <w:rsid w:val="006E33FF"/>
    <w:rsid w:val="006E3B9F"/>
    <w:rsid w:val="006E4E39"/>
    <w:rsid w:val="006E509B"/>
    <w:rsid w:val="006E5121"/>
    <w:rsid w:val="006E551A"/>
    <w:rsid w:val="006E565E"/>
    <w:rsid w:val="006E5D52"/>
    <w:rsid w:val="006E6611"/>
    <w:rsid w:val="006E673D"/>
    <w:rsid w:val="006E6E60"/>
    <w:rsid w:val="006E788D"/>
    <w:rsid w:val="006E793F"/>
    <w:rsid w:val="006E7D3B"/>
    <w:rsid w:val="006F02B8"/>
    <w:rsid w:val="006F03F0"/>
    <w:rsid w:val="006F18AA"/>
    <w:rsid w:val="006F1B70"/>
    <w:rsid w:val="006F300E"/>
    <w:rsid w:val="006F341D"/>
    <w:rsid w:val="006F392E"/>
    <w:rsid w:val="006F3CDE"/>
    <w:rsid w:val="006F464A"/>
    <w:rsid w:val="006F491D"/>
    <w:rsid w:val="006F536E"/>
    <w:rsid w:val="006F58D4"/>
    <w:rsid w:val="006F5DCC"/>
    <w:rsid w:val="006F6287"/>
    <w:rsid w:val="006F637F"/>
    <w:rsid w:val="006F639A"/>
    <w:rsid w:val="006F6404"/>
    <w:rsid w:val="006F648E"/>
    <w:rsid w:val="006F6582"/>
    <w:rsid w:val="006F719A"/>
    <w:rsid w:val="006F74E2"/>
    <w:rsid w:val="006F7AD4"/>
    <w:rsid w:val="007000EF"/>
    <w:rsid w:val="007001CB"/>
    <w:rsid w:val="0070173E"/>
    <w:rsid w:val="00702E69"/>
    <w:rsid w:val="00703042"/>
    <w:rsid w:val="00703208"/>
    <w:rsid w:val="0070346E"/>
    <w:rsid w:val="00704E6E"/>
    <w:rsid w:val="00704EDB"/>
    <w:rsid w:val="00706101"/>
    <w:rsid w:val="00706E1C"/>
    <w:rsid w:val="00707072"/>
    <w:rsid w:val="00707A56"/>
    <w:rsid w:val="00707AAB"/>
    <w:rsid w:val="00707D61"/>
    <w:rsid w:val="007112E2"/>
    <w:rsid w:val="0071134F"/>
    <w:rsid w:val="007116B4"/>
    <w:rsid w:val="0071196B"/>
    <w:rsid w:val="00711A5E"/>
    <w:rsid w:val="007121E6"/>
    <w:rsid w:val="007121F1"/>
    <w:rsid w:val="00712287"/>
    <w:rsid w:val="00712772"/>
    <w:rsid w:val="00712B52"/>
    <w:rsid w:val="00712EE6"/>
    <w:rsid w:val="00713B05"/>
    <w:rsid w:val="0071420E"/>
    <w:rsid w:val="0071437C"/>
    <w:rsid w:val="007144ED"/>
    <w:rsid w:val="007148D3"/>
    <w:rsid w:val="007155CD"/>
    <w:rsid w:val="007157C3"/>
    <w:rsid w:val="0071581E"/>
    <w:rsid w:val="00715B9A"/>
    <w:rsid w:val="00715E42"/>
    <w:rsid w:val="007163F9"/>
    <w:rsid w:val="007171AB"/>
    <w:rsid w:val="007174B7"/>
    <w:rsid w:val="00722507"/>
    <w:rsid w:val="007227BE"/>
    <w:rsid w:val="0072286E"/>
    <w:rsid w:val="0072297E"/>
    <w:rsid w:val="00722D2E"/>
    <w:rsid w:val="0072316F"/>
    <w:rsid w:val="007232A8"/>
    <w:rsid w:val="00723A6D"/>
    <w:rsid w:val="007246E6"/>
    <w:rsid w:val="0072576B"/>
    <w:rsid w:val="007257D0"/>
    <w:rsid w:val="00725920"/>
    <w:rsid w:val="00725EB5"/>
    <w:rsid w:val="007267DD"/>
    <w:rsid w:val="00726835"/>
    <w:rsid w:val="00726857"/>
    <w:rsid w:val="00726AB2"/>
    <w:rsid w:val="00726EA6"/>
    <w:rsid w:val="00727208"/>
    <w:rsid w:val="00727680"/>
    <w:rsid w:val="00727ECC"/>
    <w:rsid w:val="00731A05"/>
    <w:rsid w:val="0073202A"/>
    <w:rsid w:val="007327D0"/>
    <w:rsid w:val="00732A7F"/>
    <w:rsid w:val="00732AD4"/>
    <w:rsid w:val="00733016"/>
    <w:rsid w:val="00733CC4"/>
    <w:rsid w:val="007348B1"/>
    <w:rsid w:val="00734E8F"/>
    <w:rsid w:val="00735498"/>
    <w:rsid w:val="007356D8"/>
    <w:rsid w:val="0073627D"/>
    <w:rsid w:val="007362A6"/>
    <w:rsid w:val="00736386"/>
    <w:rsid w:val="007369A8"/>
    <w:rsid w:val="00736D7D"/>
    <w:rsid w:val="007372C5"/>
    <w:rsid w:val="007377AA"/>
    <w:rsid w:val="00737E4E"/>
    <w:rsid w:val="00737F1C"/>
    <w:rsid w:val="007402C2"/>
    <w:rsid w:val="00740749"/>
    <w:rsid w:val="00740AB3"/>
    <w:rsid w:val="00740BB8"/>
    <w:rsid w:val="00740CD3"/>
    <w:rsid w:val="00740E58"/>
    <w:rsid w:val="00741EA0"/>
    <w:rsid w:val="00741F54"/>
    <w:rsid w:val="00742665"/>
    <w:rsid w:val="00742FCA"/>
    <w:rsid w:val="00743BDC"/>
    <w:rsid w:val="00743E3A"/>
    <w:rsid w:val="00743FB4"/>
    <w:rsid w:val="007445A0"/>
    <w:rsid w:val="00745059"/>
    <w:rsid w:val="0074524B"/>
    <w:rsid w:val="0074647E"/>
    <w:rsid w:val="00746842"/>
    <w:rsid w:val="00746F9E"/>
    <w:rsid w:val="00747790"/>
    <w:rsid w:val="00747D8B"/>
    <w:rsid w:val="0075089B"/>
    <w:rsid w:val="00751228"/>
    <w:rsid w:val="00751DD9"/>
    <w:rsid w:val="00754259"/>
    <w:rsid w:val="00754C56"/>
    <w:rsid w:val="007556F9"/>
    <w:rsid w:val="007558CF"/>
    <w:rsid w:val="00755E9E"/>
    <w:rsid w:val="00756525"/>
    <w:rsid w:val="007571E1"/>
    <w:rsid w:val="00757383"/>
    <w:rsid w:val="0075769E"/>
    <w:rsid w:val="007579A4"/>
    <w:rsid w:val="00757A16"/>
    <w:rsid w:val="007600A2"/>
    <w:rsid w:val="007604B2"/>
    <w:rsid w:val="007609F8"/>
    <w:rsid w:val="00760C58"/>
    <w:rsid w:val="00761556"/>
    <w:rsid w:val="007619F7"/>
    <w:rsid w:val="00763A75"/>
    <w:rsid w:val="00764240"/>
    <w:rsid w:val="007648A2"/>
    <w:rsid w:val="00765281"/>
    <w:rsid w:val="007658C1"/>
    <w:rsid w:val="00766065"/>
    <w:rsid w:val="007666BC"/>
    <w:rsid w:val="0076680C"/>
    <w:rsid w:val="00766BAD"/>
    <w:rsid w:val="007702CA"/>
    <w:rsid w:val="00772266"/>
    <w:rsid w:val="007729A2"/>
    <w:rsid w:val="00772D37"/>
    <w:rsid w:val="00773E90"/>
    <w:rsid w:val="007755F2"/>
    <w:rsid w:val="00776503"/>
    <w:rsid w:val="007768BF"/>
    <w:rsid w:val="00776971"/>
    <w:rsid w:val="00777288"/>
    <w:rsid w:val="007774BC"/>
    <w:rsid w:val="007805B3"/>
    <w:rsid w:val="00780A80"/>
    <w:rsid w:val="0078160F"/>
    <w:rsid w:val="007816FA"/>
    <w:rsid w:val="0078177E"/>
    <w:rsid w:val="007817FA"/>
    <w:rsid w:val="00782D90"/>
    <w:rsid w:val="0078304C"/>
    <w:rsid w:val="0078344C"/>
    <w:rsid w:val="00783673"/>
    <w:rsid w:val="00784379"/>
    <w:rsid w:val="0078496C"/>
    <w:rsid w:val="00785490"/>
    <w:rsid w:val="0078580A"/>
    <w:rsid w:val="00785F54"/>
    <w:rsid w:val="00785F62"/>
    <w:rsid w:val="0078601A"/>
    <w:rsid w:val="00787524"/>
    <w:rsid w:val="0078787F"/>
    <w:rsid w:val="00791415"/>
    <w:rsid w:val="007925EA"/>
    <w:rsid w:val="00793AB4"/>
    <w:rsid w:val="00793CD8"/>
    <w:rsid w:val="00793F15"/>
    <w:rsid w:val="007946F7"/>
    <w:rsid w:val="00794A01"/>
    <w:rsid w:val="007957AE"/>
    <w:rsid w:val="00795AE4"/>
    <w:rsid w:val="00795C92"/>
    <w:rsid w:val="00796231"/>
    <w:rsid w:val="007964AF"/>
    <w:rsid w:val="00796B50"/>
    <w:rsid w:val="00796F65"/>
    <w:rsid w:val="0079798F"/>
    <w:rsid w:val="00797A63"/>
    <w:rsid w:val="00797DA6"/>
    <w:rsid w:val="00797EF5"/>
    <w:rsid w:val="007A1CB3"/>
    <w:rsid w:val="007A208A"/>
    <w:rsid w:val="007A21FF"/>
    <w:rsid w:val="007A306F"/>
    <w:rsid w:val="007A43A6"/>
    <w:rsid w:val="007A58A6"/>
    <w:rsid w:val="007A5D3B"/>
    <w:rsid w:val="007A5D6D"/>
    <w:rsid w:val="007A663C"/>
    <w:rsid w:val="007A6F3D"/>
    <w:rsid w:val="007A7F6E"/>
    <w:rsid w:val="007B048B"/>
    <w:rsid w:val="007B1462"/>
    <w:rsid w:val="007B2F0F"/>
    <w:rsid w:val="007B2FC4"/>
    <w:rsid w:val="007B3D2D"/>
    <w:rsid w:val="007B4137"/>
    <w:rsid w:val="007B4A49"/>
    <w:rsid w:val="007B50A0"/>
    <w:rsid w:val="007B50AE"/>
    <w:rsid w:val="007B510A"/>
    <w:rsid w:val="007B51DF"/>
    <w:rsid w:val="007B5418"/>
    <w:rsid w:val="007B5E59"/>
    <w:rsid w:val="007B69D9"/>
    <w:rsid w:val="007B6F03"/>
    <w:rsid w:val="007B73F6"/>
    <w:rsid w:val="007B7880"/>
    <w:rsid w:val="007C05DD"/>
    <w:rsid w:val="007C07E4"/>
    <w:rsid w:val="007C1AFD"/>
    <w:rsid w:val="007C3117"/>
    <w:rsid w:val="007C3707"/>
    <w:rsid w:val="007C3C26"/>
    <w:rsid w:val="007C3D18"/>
    <w:rsid w:val="007C4A92"/>
    <w:rsid w:val="007C4E2E"/>
    <w:rsid w:val="007C517D"/>
    <w:rsid w:val="007C5500"/>
    <w:rsid w:val="007C5558"/>
    <w:rsid w:val="007C6032"/>
    <w:rsid w:val="007C60BF"/>
    <w:rsid w:val="007C6A07"/>
    <w:rsid w:val="007C6D49"/>
    <w:rsid w:val="007C75A1"/>
    <w:rsid w:val="007C77A5"/>
    <w:rsid w:val="007C7EF1"/>
    <w:rsid w:val="007D03D2"/>
    <w:rsid w:val="007D04E5"/>
    <w:rsid w:val="007D0EA9"/>
    <w:rsid w:val="007D1274"/>
    <w:rsid w:val="007D166C"/>
    <w:rsid w:val="007D1D38"/>
    <w:rsid w:val="007D3632"/>
    <w:rsid w:val="007D3BAF"/>
    <w:rsid w:val="007D4460"/>
    <w:rsid w:val="007D5901"/>
    <w:rsid w:val="007D7111"/>
    <w:rsid w:val="007D7157"/>
    <w:rsid w:val="007D731F"/>
    <w:rsid w:val="007D7526"/>
    <w:rsid w:val="007D7937"/>
    <w:rsid w:val="007E092D"/>
    <w:rsid w:val="007E0B44"/>
    <w:rsid w:val="007E192B"/>
    <w:rsid w:val="007E1DB0"/>
    <w:rsid w:val="007E2005"/>
    <w:rsid w:val="007E238D"/>
    <w:rsid w:val="007E2891"/>
    <w:rsid w:val="007E2B52"/>
    <w:rsid w:val="007E4610"/>
    <w:rsid w:val="007E4715"/>
    <w:rsid w:val="007E4BFF"/>
    <w:rsid w:val="007E505B"/>
    <w:rsid w:val="007E5273"/>
    <w:rsid w:val="007E545B"/>
    <w:rsid w:val="007E5B09"/>
    <w:rsid w:val="007E6278"/>
    <w:rsid w:val="007E66B2"/>
    <w:rsid w:val="007E7091"/>
    <w:rsid w:val="007E7194"/>
    <w:rsid w:val="007E794E"/>
    <w:rsid w:val="007F004B"/>
    <w:rsid w:val="007F00B5"/>
    <w:rsid w:val="007F02B6"/>
    <w:rsid w:val="007F030F"/>
    <w:rsid w:val="007F08B1"/>
    <w:rsid w:val="007F0E4D"/>
    <w:rsid w:val="007F0F20"/>
    <w:rsid w:val="007F1725"/>
    <w:rsid w:val="007F17DE"/>
    <w:rsid w:val="007F1A14"/>
    <w:rsid w:val="007F1D47"/>
    <w:rsid w:val="007F2453"/>
    <w:rsid w:val="007F2B1B"/>
    <w:rsid w:val="007F2D40"/>
    <w:rsid w:val="007F332D"/>
    <w:rsid w:val="007F3CB9"/>
    <w:rsid w:val="007F577A"/>
    <w:rsid w:val="007F6A4F"/>
    <w:rsid w:val="00800086"/>
    <w:rsid w:val="0080038D"/>
    <w:rsid w:val="008009F7"/>
    <w:rsid w:val="0080100F"/>
    <w:rsid w:val="00801A6B"/>
    <w:rsid w:val="008023C8"/>
    <w:rsid w:val="0080281E"/>
    <w:rsid w:val="008036B6"/>
    <w:rsid w:val="00803EE8"/>
    <w:rsid w:val="00803FAE"/>
    <w:rsid w:val="00804732"/>
    <w:rsid w:val="008048E6"/>
    <w:rsid w:val="0080605F"/>
    <w:rsid w:val="008074B3"/>
    <w:rsid w:val="00807786"/>
    <w:rsid w:val="00810016"/>
    <w:rsid w:val="008108A1"/>
    <w:rsid w:val="00810E31"/>
    <w:rsid w:val="00810FDD"/>
    <w:rsid w:val="008118F9"/>
    <w:rsid w:val="00811FCB"/>
    <w:rsid w:val="0081201F"/>
    <w:rsid w:val="008121DF"/>
    <w:rsid w:val="00812D2B"/>
    <w:rsid w:val="00813CFF"/>
    <w:rsid w:val="0081464E"/>
    <w:rsid w:val="00814757"/>
    <w:rsid w:val="0081487C"/>
    <w:rsid w:val="00814948"/>
    <w:rsid w:val="008152D2"/>
    <w:rsid w:val="008158D6"/>
    <w:rsid w:val="00815D18"/>
    <w:rsid w:val="008164E2"/>
    <w:rsid w:val="00816CBB"/>
    <w:rsid w:val="00816D8A"/>
    <w:rsid w:val="00817196"/>
    <w:rsid w:val="00817425"/>
    <w:rsid w:val="008200D9"/>
    <w:rsid w:val="00820D4F"/>
    <w:rsid w:val="0082151F"/>
    <w:rsid w:val="008218C2"/>
    <w:rsid w:val="00821CA8"/>
    <w:rsid w:val="00822914"/>
    <w:rsid w:val="00822D0D"/>
    <w:rsid w:val="00822D16"/>
    <w:rsid w:val="008235DB"/>
    <w:rsid w:val="00824126"/>
    <w:rsid w:val="008241B9"/>
    <w:rsid w:val="00824AB4"/>
    <w:rsid w:val="00824EDD"/>
    <w:rsid w:val="00825C42"/>
    <w:rsid w:val="00825D25"/>
    <w:rsid w:val="00825D8E"/>
    <w:rsid w:val="008261F2"/>
    <w:rsid w:val="008264BC"/>
    <w:rsid w:val="008266D1"/>
    <w:rsid w:val="00826871"/>
    <w:rsid w:val="00827D6F"/>
    <w:rsid w:val="0083170D"/>
    <w:rsid w:val="00831ADD"/>
    <w:rsid w:val="0083262A"/>
    <w:rsid w:val="00833A89"/>
    <w:rsid w:val="00833D37"/>
    <w:rsid w:val="00835B71"/>
    <w:rsid w:val="00835C45"/>
    <w:rsid w:val="00836FCF"/>
    <w:rsid w:val="008376AC"/>
    <w:rsid w:val="00837A39"/>
    <w:rsid w:val="00840393"/>
    <w:rsid w:val="00840922"/>
    <w:rsid w:val="00840B2A"/>
    <w:rsid w:val="00840ED9"/>
    <w:rsid w:val="00841831"/>
    <w:rsid w:val="008429E8"/>
    <w:rsid w:val="00843F40"/>
    <w:rsid w:val="008444E8"/>
    <w:rsid w:val="00844E80"/>
    <w:rsid w:val="00846B21"/>
    <w:rsid w:val="00846FE7"/>
    <w:rsid w:val="0085034F"/>
    <w:rsid w:val="00850A7A"/>
    <w:rsid w:val="00850AB5"/>
    <w:rsid w:val="00851236"/>
    <w:rsid w:val="0085240F"/>
    <w:rsid w:val="0085256A"/>
    <w:rsid w:val="0085266A"/>
    <w:rsid w:val="0085268C"/>
    <w:rsid w:val="0085278F"/>
    <w:rsid w:val="0085364D"/>
    <w:rsid w:val="00854528"/>
    <w:rsid w:val="00854C04"/>
    <w:rsid w:val="00854FDA"/>
    <w:rsid w:val="0085590D"/>
    <w:rsid w:val="00855B55"/>
    <w:rsid w:val="00855DBB"/>
    <w:rsid w:val="00855DC8"/>
    <w:rsid w:val="00856911"/>
    <w:rsid w:val="008570CE"/>
    <w:rsid w:val="008571FB"/>
    <w:rsid w:val="00857D67"/>
    <w:rsid w:val="00860B15"/>
    <w:rsid w:val="00862294"/>
    <w:rsid w:val="0086229D"/>
    <w:rsid w:val="00862814"/>
    <w:rsid w:val="008631B9"/>
    <w:rsid w:val="00864E7F"/>
    <w:rsid w:val="00866BB0"/>
    <w:rsid w:val="008670BE"/>
    <w:rsid w:val="008672CB"/>
    <w:rsid w:val="008677FD"/>
    <w:rsid w:val="00867D2C"/>
    <w:rsid w:val="00867D77"/>
    <w:rsid w:val="0087037B"/>
    <w:rsid w:val="008704E0"/>
    <w:rsid w:val="008706D4"/>
    <w:rsid w:val="00870F8A"/>
    <w:rsid w:val="008711FD"/>
    <w:rsid w:val="00871274"/>
    <w:rsid w:val="008719A4"/>
    <w:rsid w:val="00871D23"/>
    <w:rsid w:val="00872781"/>
    <w:rsid w:val="0087416D"/>
    <w:rsid w:val="00874312"/>
    <w:rsid w:val="0087437C"/>
    <w:rsid w:val="008743F7"/>
    <w:rsid w:val="00874E2F"/>
    <w:rsid w:val="0087508F"/>
    <w:rsid w:val="00875474"/>
    <w:rsid w:val="00875CD7"/>
    <w:rsid w:val="00876450"/>
    <w:rsid w:val="00876B4D"/>
    <w:rsid w:val="00877161"/>
    <w:rsid w:val="0087734B"/>
    <w:rsid w:val="00877413"/>
    <w:rsid w:val="00877F18"/>
    <w:rsid w:val="0088013B"/>
    <w:rsid w:val="0088057B"/>
    <w:rsid w:val="0088091E"/>
    <w:rsid w:val="00880A53"/>
    <w:rsid w:val="00880F0B"/>
    <w:rsid w:val="008811AA"/>
    <w:rsid w:val="00881370"/>
    <w:rsid w:val="0088265B"/>
    <w:rsid w:val="00886BBA"/>
    <w:rsid w:val="00886CD7"/>
    <w:rsid w:val="00886F94"/>
    <w:rsid w:val="008870D6"/>
    <w:rsid w:val="0088722C"/>
    <w:rsid w:val="00887317"/>
    <w:rsid w:val="008876B0"/>
    <w:rsid w:val="00890258"/>
    <w:rsid w:val="00890462"/>
    <w:rsid w:val="00890BB2"/>
    <w:rsid w:val="00890D60"/>
    <w:rsid w:val="0089131B"/>
    <w:rsid w:val="00891C4B"/>
    <w:rsid w:val="00892AB7"/>
    <w:rsid w:val="00893083"/>
    <w:rsid w:val="0089349A"/>
    <w:rsid w:val="00893618"/>
    <w:rsid w:val="0089398B"/>
    <w:rsid w:val="00893A3E"/>
    <w:rsid w:val="008941E3"/>
    <w:rsid w:val="00894569"/>
    <w:rsid w:val="00894A88"/>
    <w:rsid w:val="00895386"/>
    <w:rsid w:val="00895602"/>
    <w:rsid w:val="0089564A"/>
    <w:rsid w:val="00895A3B"/>
    <w:rsid w:val="0089633E"/>
    <w:rsid w:val="008967AB"/>
    <w:rsid w:val="00896810"/>
    <w:rsid w:val="008969B5"/>
    <w:rsid w:val="008A01AC"/>
    <w:rsid w:val="008A0443"/>
    <w:rsid w:val="008A0518"/>
    <w:rsid w:val="008A112E"/>
    <w:rsid w:val="008A16EE"/>
    <w:rsid w:val="008A2105"/>
    <w:rsid w:val="008A21FF"/>
    <w:rsid w:val="008A221E"/>
    <w:rsid w:val="008A2871"/>
    <w:rsid w:val="008A2CC6"/>
    <w:rsid w:val="008A2CE2"/>
    <w:rsid w:val="008A30AC"/>
    <w:rsid w:val="008A39A9"/>
    <w:rsid w:val="008A44B8"/>
    <w:rsid w:val="008A51A8"/>
    <w:rsid w:val="008A54C7"/>
    <w:rsid w:val="008A5707"/>
    <w:rsid w:val="008A5949"/>
    <w:rsid w:val="008A5A86"/>
    <w:rsid w:val="008A5DE0"/>
    <w:rsid w:val="008A5FCF"/>
    <w:rsid w:val="008A6040"/>
    <w:rsid w:val="008A63FD"/>
    <w:rsid w:val="008A7681"/>
    <w:rsid w:val="008A76C5"/>
    <w:rsid w:val="008A77D8"/>
    <w:rsid w:val="008A78A5"/>
    <w:rsid w:val="008B0483"/>
    <w:rsid w:val="008B04BA"/>
    <w:rsid w:val="008B08AE"/>
    <w:rsid w:val="008B0ED2"/>
    <w:rsid w:val="008B120C"/>
    <w:rsid w:val="008B15F2"/>
    <w:rsid w:val="008B1A54"/>
    <w:rsid w:val="008B287A"/>
    <w:rsid w:val="008B3A13"/>
    <w:rsid w:val="008B3DA1"/>
    <w:rsid w:val="008B409E"/>
    <w:rsid w:val="008B4AA6"/>
    <w:rsid w:val="008B51A0"/>
    <w:rsid w:val="008B592A"/>
    <w:rsid w:val="008B5C29"/>
    <w:rsid w:val="008B7B5C"/>
    <w:rsid w:val="008C01E3"/>
    <w:rsid w:val="008C055C"/>
    <w:rsid w:val="008C080C"/>
    <w:rsid w:val="008C0C99"/>
    <w:rsid w:val="008C0E7D"/>
    <w:rsid w:val="008C1E94"/>
    <w:rsid w:val="008C2017"/>
    <w:rsid w:val="008C22DD"/>
    <w:rsid w:val="008C2C12"/>
    <w:rsid w:val="008C2D88"/>
    <w:rsid w:val="008C3A73"/>
    <w:rsid w:val="008C40F8"/>
    <w:rsid w:val="008C4131"/>
    <w:rsid w:val="008C43FE"/>
    <w:rsid w:val="008C48FE"/>
    <w:rsid w:val="008C4958"/>
    <w:rsid w:val="008C4BAA"/>
    <w:rsid w:val="008C50E4"/>
    <w:rsid w:val="008C51DA"/>
    <w:rsid w:val="008C5572"/>
    <w:rsid w:val="008C663F"/>
    <w:rsid w:val="008C69CF"/>
    <w:rsid w:val="008C6AE8"/>
    <w:rsid w:val="008C7330"/>
    <w:rsid w:val="008C7573"/>
    <w:rsid w:val="008C77E1"/>
    <w:rsid w:val="008C7F84"/>
    <w:rsid w:val="008D00A5"/>
    <w:rsid w:val="008D0C94"/>
    <w:rsid w:val="008D1A14"/>
    <w:rsid w:val="008D1FFA"/>
    <w:rsid w:val="008D249A"/>
    <w:rsid w:val="008D32E1"/>
    <w:rsid w:val="008D34F1"/>
    <w:rsid w:val="008D39D8"/>
    <w:rsid w:val="008D524E"/>
    <w:rsid w:val="008D56F4"/>
    <w:rsid w:val="008D632B"/>
    <w:rsid w:val="008D6A21"/>
    <w:rsid w:val="008D6D1A"/>
    <w:rsid w:val="008D7502"/>
    <w:rsid w:val="008E065E"/>
    <w:rsid w:val="008E0927"/>
    <w:rsid w:val="008E1909"/>
    <w:rsid w:val="008E1EFC"/>
    <w:rsid w:val="008E21BD"/>
    <w:rsid w:val="008E3857"/>
    <w:rsid w:val="008E44B6"/>
    <w:rsid w:val="008E480F"/>
    <w:rsid w:val="008E4EAA"/>
    <w:rsid w:val="008E4F7A"/>
    <w:rsid w:val="008E537F"/>
    <w:rsid w:val="008E629F"/>
    <w:rsid w:val="008E68CE"/>
    <w:rsid w:val="008E71E5"/>
    <w:rsid w:val="008E7388"/>
    <w:rsid w:val="008E7DB7"/>
    <w:rsid w:val="008F01B0"/>
    <w:rsid w:val="008F068E"/>
    <w:rsid w:val="008F06D5"/>
    <w:rsid w:val="008F070B"/>
    <w:rsid w:val="008F0D47"/>
    <w:rsid w:val="008F121F"/>
    <w:rsid w:val="008F1EAB"/>
    <w:rsid w:val="008F21CD"/>
    <w:rsid w:val="008F2366"/>
    <w:rsid w:val="008F24C1"/>
    <w:rsid w:val="008F2F6F"/>
    <w:rsid w:val="008F33DC"/>
    <w:rsid w:val="008F4687"/>
    <w:rsid w:val="008F477F"/>
    <w:rsid w:val="008F4873"/>
    <w:rsid w:val="008F5C96"/>
    <w:rsid w:val="008F679E"/>
    <w:rsid w:val="008F6E50"/>
    <w:rsid w:val="008F7969"/>
    <w:rsid w:val="009001F9"/>
    <w:rsid w:val="00901B58"/>
    <w:rsid w:val="00901E7F"/>
    <w:rsid w:val="00902350"/>
    <w:rsid w:val="0090336B"/>
    <w:rsid w:val="009039D9"/>
    <w:rsid w:val="00903BF9"/>
    <w:rsid w:val="00903D62"/>
    <w:rsid w:val="009053AA"/>
    <w:rsid w:val="00905E37"/>
    <w:rsid w:val="009064C0"/>
    <w:rsid w:val="009065B7"/>
    <w:rsid w:val="0090662A"/>
    <w:rsid w:val="00906939"/>
    <w:rsid w:val="00907947"/>
    <w:rsid w:val="00910A35"/>
    <w:rsid w:val="00910B7D"/>
    <w:rsid w:val="00910DCF"/>
    <w:rsid w:val="00911267"/>
    <w:rsid w:val="009117E7"/>
    <w:rsid w:val="00911DFB"/>
    <w:rsid w:val="00912675"/>
    <w:rsid w:val="009128CD"/>
    <w:rsid w:val="00912CC2"/>
    <w:rsid w:val="00913015"/>
    <w:rsid w:val="009139D9"/>
    <w:rsid w:val="00914AD8"/>
    <w:rsid w:val="00914EFA"/>
    <w:rsid w:val="009150C4"/>
    <w:rsid w:val="009152FF"/>
    <w:rsid w:val="00915FBB"/>
    <w:rsid w:val="00916079"/>
    <w:rsid w:val="0091634A"/>
    <w:rsid w:val="00916FB9"/>
    <w:rsid w:val="00917CE9"/>
    <w:rsid w:val="00920BF2"/>
    <w:rsid w:val="00920D70"/>
    <w:rsid w:val="00921627"/>
    <w:rsid w:val="00921957"/>
    <w:rsid w:val="00922010"/>
    <w:rsid w:val="00922032"/>
    <w:rsid w:val="0092443D"/>
    <w:rsid w:val="0092446A"/>
    <w:rsid w:val="009244F8"/>
    <w:rsid w:val="00924F77"/>
    <w:rsid w:val="00925093"/>
    <w:rsid w:val="009263C9"/>
    <w:rsid w:val="009266B8"/>
    <w:rsid w:val="00926C93"/>
    <w:rsid w:val="00926FC9"/>
    <w:rsid w:val="00931BD9"/>
    <w:rsid w:val="00931E67"/>
    <w:rsid w:val="00931ED0"/>
    <w:rsid w:val="009322F6"/>
    <w:rsid w:val="00932375"/>
    <w:rsid w:val="009325EB"/>
    <w:rsid w:val="00932F6D"/>
    <w:rsid w:val="009337ED"/>
    <w:rsid w:val="00933C28"/>
    <w:rsid w:val="00933D0A"/>
    <w:rsid w:val="00933FE0"/>
    <w:rsid w:val="0093433F"/>
    <w:rsid w:val="00934C31"/>
    <w:rsid w:val="00935ABF"/>
    <w:rsid w:val="009368F3"/>
    <w:rsid w:val="009402B8"/>
    <w:rsid w:val="0094094B"/>
    <w:rsid w:val="00940D4E"/>
    <w:rsid w:val="00941636"/>
    <w:rsid w:val="00941C0E"/>
    <w:rsid w:val="00941CDF"/>
    <w:rsid w:val="00941EBB"/>
    <w:rsid w:val="00942742"/>
    <w:rsid w:val="00943742"/>
    <w:rsid w:val="00944837"/>
    <w:rsid w:val="0094555D"/>
    <w:rsid w:val="009456A4"/>
    <w:rsid w:val="00945A55"/>
    <w:rsid w:val="00945A78"/>
    <w:rsid w:val="00945C05"/>
    <w:rsid w:val="00946146"/>
    <w:rsid w:val="00946945"/>
    <w:rsid w:val="00946AE5"/>
    <w:rsid w:val="00946E72"/>
    <w:rsid w:val="00947713"/>
    <w:rsid w:val="0095037B"/>
    <w:rsid w:val="00950DE7"/>
    <w:rsid w:val="00951D59"/>
    <w:rsid w:val="00952264"/>
    <w:rsid w:val="009522E5"/>
    <w:rsid w:val="00952B27"/>
    <w:rsid w:val="00953635"/>
    <w:rsid w:val="0095383E"/>
    <w:rsid w:val="00953920"/>
    <w:rsid w:val="00953D47"/>
    <w:rsid w:val="00954C33"/>
    <w:rsid w:val="009564D7"/>
    <w:rsid w:val="0095660B"/>
    <w:rsid w:val="0095681E"/>
    <w:rsid w:val="00956BD9"/>
    <w:rsid w:val="00956F81"/>
    <w:rsid w:val="0095719C"/>
    <w:rsid w:val="009572D4"/>
    <w:rsid w:val="00960A87"/>
    <w:rsid w:val="00961921"/>
    <w:rsid w:val="00961C1F"/>
    <w:rsid w:val="00962CD9"/>
    <w:rsid w:val="00962DA9"/>
    <w:rsid w:val="009634C9"/>
    <w:rsid w:val="0096353D"/>
    <w:rsid w:val="0096404A"/>
    <w:rsid w:val="0096430A"/>
    <w:rsid w:val="00964491"/>
    <w:rsid w:val="00964A8D"/>
    <w:rsid w:val="0096554B"/>
    <w:rsid w:val="0096584A"/>
    <w:rsid w:val="00965A3A"/>
    <w:rsid w:val="00965E55"/>
    <w:rsid w:val="009665A0"/>
    <w:rsid w:val="009666C6"/>
    <w:rsid w:val="00966FDF"/>
    <w:rsid w:val="00970B1B"/>
    <w:rsid w:val="00970D6B"/>
    <w:rsid w:val="009712CC"/>
    <w:rsid w:val="00971302"/>
    <w:rsid w:val="0097137B"/>
    <w:rsid w:val="00971537"/>
    <w:rsid w:val="00971A61"/>
    <w:rsid w:val="00971F08"/>
    <w:rsid w:val="0097222A"/>
    <w:rsid w:val="009727ED"/>
    <w:rsid w:val="0097299C"/>
    <w:rsid w:val="009739A7"/>
    <w:rsid w:val="00973E19"/>
    <w:rsid w:val="00974370"/>
    <w:rsid w:val="00974B5B"/>
    <w:rsid w:val="00975490"/>
    <w:rsid w:val="00975B79"/>
    <w:rsid w:val="00975ED2"/>
    <w:rsid w:val="0097603D"/>
    <w:rsid w:val="0097673D"/>
    <w:rsid w:val="0097680B"/>
    <w:rsid w:val="00976949"/>
    <w:rsid w:val="00977E64"/>
    <w:rsid w:val="00980332"/>
    <w:rsid w:val="00980477"/>
    <w:rsid w:val="0098077C"/>
    <w:rsid w:val="00980C84"/>
    <w:rsid w:val="0098139F"/>
    <w:rsid w:val="00981FFF"/>
    <w:rsid w:val="009822DE"/>
    <w:rsid w:val="00983349"/>
    <w:rsid w:val="009843A1"/>
    <w:rsid w:val="009844DF"/>
    <w:rsid w:val="009847D1"/>
    <w:rsid w:val="0098523A"/>
    <w:rsid w:val="00985253"/>
    <w:rsid w:val="009853B3"/>
    <w:rsid w:val="009859A4"/>
    <w:rsid w:val="009862C1"/>
    <w:rsid w:val="00986762"/>
    <w:rsid w:val="00986A48"/>
    <w:rsid w:val="009877D2"/>
    <w:rsid w:val="009879F3"/>
    <w:rsid w:val="00987DCE"/>
    <w:rsid w:val="009904C1"/>
    <w:rsid w:val="0099056E"/>
    <w:rsid w:val="00990630"/>
    <w:rsid w:val="00991761"/>
    <w:rsid w:val="0099195E"/>
    <w:rsid w:val="00992D06"/>
    <w:rsid w:val="00992D3A"/>
    <w:rsid w:val="009933E3"/>
    <w:rsid w:val="009934CD"/>
    <w:rsid w:val="00993691"/>
    <w:rsid w:val="009939D3"/>
    <w:rsid w:val="009941BF"/>
    <w:rsid w:val="00994403"/>
    <w:rsid w:val="0099448D"/>
    <w:rsid w:val="00994754"/>
    <w:rsid w:val="00994CEE"/>
    <w:rsid w:val="00994DCA"/>
    <w:rsid w:val="00994DD2"/>
    <w:rsid w:val="00995644"/>
    <w:rsid w:val="009956F1"/>
    <w:rsid w:val="009960EC"/>
    <w:rsid w:val="00996501"/>
    <w:rsid w:val="0099694F"/>
    <w:rsid w:val="009970DD"/>
    <w:rsid w:val="009A0FBA"/>
    <w:rsid w:val="009A12FF"/>
    <w:rsid w:val="009A1601"/>
    <w:rsid w:val="009A2F71"/>
    <w:rsid w:val="009A3BB6"/>
    <w:rsid w:val="009A3C84"/>
    <w:rsid w:val="009A3DA1"/>
    <w:rsid w:val="009A462D"/>
    <w:rsid w:val="009A4920"/>
    <w:rsid w:val="009A5A66"/>
    <w:rsid w:val="009A5CBA"/>
    <w:rsid w:val="009A5D5F"/>
    <w:rsid w:val="009A5D92"/>
    <w:rsid w:val="009A6002"/>
    <w:rsid w:val="009A63C3"/>
    <w:rsid w:val="009A6814"/>
    <w:rsid w:val="009A70E1"/>
    <w:rsid w:val="009A7120"/>
    <w:rsid w:val="009A72FB"/>
    <w:rsid w:val="009A79E7"/>
    <w:rsid w:val="009A7E94"/>
    <w:rsid w:val="009B03E8"/>
    <w:rsid w:val="009B0465"/>
    <w:rsid w:val="009B1042"/>
    <w:rsid w:val="009B1359"/>
    <w:rsid w:val="009B1D1F"/>
    <w:rsid w:val="009B1F30"/>
    <w:rsid w:val="009B233A"/>
    <w:rsid w:val="009B2F96"/>
    <w:rsid w:val="009B3654"/>
    <w:rsid w:val="009B3AC2"/>
    <w:rsid w:val="009B4DF4"/>
    <w:rsid w:val="009B564E"/>
    <w:rsid w:val="009B640D"/>
    <w:rsid w:val="009B6527"/>
    <w:rsid w:val="009B6D68"/>
    <w:rsid w:val="009B7132"/>
    <w:rsid w:val="009B78C2"/>
    <w:rsid w:val="009B79D0"/>
    <w:rsid w:val="009B7E87"/>
    <w:rsid w:val="009B7F2D"/>
    <w:rsid w:val="009C0169"/>
    <w:rsid w:val="009C2345"/>
    <w:rsid w:val="009C24F1"/>
    <w:rsid w:val="009C403E"/>
    <w:rsid w:val="009C5AF9"/>
    <w:rsid w:val="009C657E"/>
    <w:rsid w:val="009C6CBA"/>
    <w:rsid w:val="009C7ABF"/>
    <w:rsid w:val="009C7E88"/>
    <w:rsid w:val="009D0009"/>
    <w:rsid w:val="009D00CB"/>
    <w:rsid w:val="009D10CD"/>
    <w:rsid w:val="009D233E"/>
    <w:rsid w:val="009D43E2"/>
    <w:rsid w:val="009D4FF0"/>
    <w:rsid w:val="009D553F"/>
    <w:rsid w:val="009D68F4"/>
    <w:rsid w:val="009D6DC4"/>
    <w:rsid w:val="009D703C"/>
    <w:rsid w:val="009D713B"/>
    <w:rsid w:val="009D718F"/>
    <w:rsid w:val="009D7C4B"/>
    <w:rsid w:val="009E035C"/>
    <w:rsid w:val="009E068F"/>
    <w:rsid w:val="009E0CBF"/>
    <w:rsid w:val="009E0DBE"/>
    <w:rsid w:val="009E1492"/>
    <w:rsid w:val="009E14E0"/>
    <w:rsid w:val="009E2E06"/>
    <w:rsid w:val="009E35DB"/>
    <w:rsid w:val="009E39D9"/>
    <w:rsid w:val="009E47A3"/>
    <w:rsid w:val="009E4CAE"/>
    <w:rsid w:val="009E5EC4"/>
    <w:rsid w:val="009E6282"/>
    <w:rsid w:val="009E6CFF"/>
    <w:rsid w:val="009E7EE3"/>
    <w:rsid w:val="009F08F3"/>
    <w:rsid w:val="009F18D1"/>
    <w:rsid w:val="009F2AD9"/>
    <w:rsid w:val="009F344F"/>
    <w:rsid w:val="009F3E6A"/>
    <w:rsid w:val="009F4E91"/>
    <w:rsid w:val="009F5F08"/>
    <w:rsid w:val="009F5F95"/>
    <w:rsid w:val="009F6584"/>
    <w:rsid w:val="009F6991"/>
    <w:rsid w:val="009F6DCC"/>
    <w:rsid w:val="009F6E60"/>
    <w:rsid w:val="009F7EBD"/>
    <w:rsid w:val="00A008AD"/>
    <w:rsid w:val="00A00944"/>
    <w:rsid w:val="00A01526"/>
    <w:rsid w:val="00A01C51"/>
    <w:rsid w:val="00A028A2"/>
    <w:rsid w:val="00A02E61"/>
    <w:rsid w:val="00A02EEC"/>
    <w:rsid w:val="00A031D8"/>
    <w:rsid w:val="00A048A8"/>
    <w:rsid w:val="00A04C60"/>
    <w:rsid w:val="00A04F49"/>
    <w:rsid w:val="00A077D8"/>
    <w:rsid w:val="00A07983"/>
    <w:rsid w:val="00A07E44"/>
    <w:rsid w:val="00A10259"/>
    <w:rsid w:val="00A103ED"/>
    <w:rsid w:val="00A11F6C"/>
    <w:rsid w:val="00A12716"/>
    <w:rsid w:val="00A13330"/>
    <w:rsid w:val="00A13E54"/>
    <w:rsid w:val="00A14210"/>
    <w:rsid w:val="00A16993"/>
    <w:rsid w:val="00A17631"/>
    <w:rsid w:val="00A17F63"/>
    <w:rsid w:val="00A20882"/>
    <w:rsid w:val="00A20C17"/>
    <w:rsid w:val="00A210AA"/>
    <w:rsid w:val="00A2193B"/>
    <w:rsid w:val="00A22086"/>
    <w:rsid w:val="00A22200"/>
    <w:rsid w:val="00A22921"/>
    <w:rsid w:val="00A2351A"/>
    <w:rsid w:val="00A23F11"/>
    <w:rsid w:val="00A24014"/>
    <w:rsid w:val="00A24019"/>
    <w:rsid w:val="00A2440F"/>
    <w:rsid w:val="00A2636D"/>
    <w:rsid w:val="00A264A9"/>
    <w:rsid w:val="00A269BA"/>
    <w:rsid w:val="00A26CE3"/>
    <w:rsid w:val="00A26DAA"/>
    <w:rsid w:val="00A26DCF"/>
    <w:rsid w:val="00A27785"/>
    <w:rsid w:val="00A30187"/>
    <w:rsid w:val="00A3144F"/>
    <w:rsid w:val="00A31FA3"/>
    <w:rsid w:val="00A32744"/>
    <w:rsid w:val="00A32BD0"/>
    <w:rsid w:val="00A32CB9"/>
    <w:rsid w:val="00A33453"/>
    <w:rsid w:val="00A340F4"/>
    <w:rsid w:val="00A3439F"/>
    <w:rsid w:val="00A3448A"/>
    <w:rsid w:val="00A35081"/>
    <w:rsid w:val="00A3610C"/>
    <w:rsid w:val="00A36297"/>
    <w:rsid w:val="00A36452"/>
    <w:rsid w:val="00A372FE"/>
    <w:rsid w:val="00A374A8"/>
    <w:rsid w:val="00A37556"/>
    <w:rsid w:val="00A378C2"/>
    <w:rsid w:val="00A408CE"/>
    <w:rsid w:val="00A41E2B"/>
    <w:rsid w:val="00A439CA"/>
    <w:rsid w:val="00A44071"/>
    <w:rsid w:val="00A4454E"/>
    <w:rsid w:val="00A44566"/>
    <w:rsid w:val="00A44F93"/>
    <w:rsid w:val="00A45230"/>
    <w:rsid w:val="00A45282"/>
    <w:rsid w:val="00A45B74"/>
    <w:rsid w:val="00A45DD0"/>
    <w:rsid w:val="00A466F9"/>
    <w:rsid w:val="00A46C44"/>
    <w:rsid w:val="00A474D9"/>
    <w:rsid w:val="00A47881"/>
    <w:rsid w:val="00A478EB"/>
    <w:rsid w:val="00A501E3"/>
    <w:rsid w:val="00A507F5"/>
    <w:rsid w:val="00A513B5"/>
    <w:rsid w:val="00A522CB"/>
    <w:rsid w:val="00A52E1D"/>
    <w:rsid w:val="00A53BF7"/>
    <w:rsid w:val="00A54929"/>
    <w:rsid w:val="00A54B7D"/>
    <w:rsid w:val="00A54E67"/>
    <w:rsid w:val="00A57437"/>
    <w:rsid w:val="00A60521"/>
    <w:rsid w:val="00A6097E"/>
    <w:rsid w:val="00A61499"/>
    <w:rsid w:val="00A61DA8"/>
    <w:rsid w:val="00A6245E"/>
    <w:rsid w:val="00A62A28"/>
    <w:rsid w:val="00A62A77"/>
    <w:rsid w:val="00A63483"/>
    <w:rsid w:val="00A63674"/>
    <w:rsid w:val="00A6417F"/>
    <w:rsid w:val="00A64BF9"/>
    <w:rsid w:val="00A6513D"/>
    <w:rsid w:val="00A657D7"/>
    <w:rsid w:val="00A65B3E"/>
    <w:rsid w:val="00A660AC"/>
    <w:rsid w:val="00A66235"/>
    <w:rsid w:val="00A6660C"/>
    <w:rsid w:val="00A669D2"/>
    <w:rsid w:val="00A67B3E"/>
    <w:rsid w:val="00A67E25"/>
    <w:rsid w:val="00A67E6C"/>
    <w:rsid w:val="00A708C4"/>
    <w:rsid w:val="00A71B99"/>
    <w:rsid w:val="00A71F78"/>
    <w:rsid w:val="00A73117"/>
    <w:rsid w:val="00A737BE"/>
    <w:rsid w:val="00A739D0"/>
    <w:rsid w:val="00A73E45"/>
    <w:rsid w:val="00A74F39"/>
    <w:rsid w:val="00A75372"/>
    <w:rsid w:val="00A7549F"/>
    <w:rsid w:val="00A755E1"/>
    <w:rsid w:val="00A7590A"/>
    <w:rsid w:val="00A75B7A"/>
    <w:rsid w:val="00A761D4"/>
    <w:rsid w:val="00A764E0"/>
    <w:rsid w:val="00A765D8"/>
    <w:rsid w:val="00A76761"/>
    <w:rsid w:val="00A76BC8"/>
    <w:rsid w:val="00A76F1A"/>
    <w:rsid w:val="00A77A56"/>
    <w:rsid w:val="00A77A66"/>
    <w:rsid w:val="00A77AE3"/>
    <w:rsid w:val="00A77EC4"/>
    <w:rsid w:val="00A80976"/>
    <w:rsid w:val="00A80D59"/>
    <w:rsid w:val="00A81003"/>
    <w:rsid w:val="00A81216"/>
    <w:rsid w:val="00A8155E"/>
    <w:rsid w:val="00A820CC"/>
    <w:rsid w:val="00A82B4E"/>
    <w:rsid w:val="00A83AB7"/>
    <w:rsid w:val="00A83E9E"/>
    <w:rsid w:val="00A83F54"/>
    <w:rsid w:val="00A84538"/>
    <w:rsid w:val="00A85101"/>
    <w:rsid w:val="00A85567"/>
    <w:rsid w:val="00A86154"/>
    <w:rsid w:val="00A86536"/>
    <w:rsid w:val="00A8658A"/>
    <w:rsid w:val="00A86B09"/>
    <w:rsid w:val="00A87B26"/>
    <w:rsid w:val="00A903CB"/>
    <w:rsid w:val="00A9137E"/>
    <w:rsid w:val="00A92879"/>
    <w:rsid w:val="00A93FC5"/>
    <w:rsid w:val="00A9439F"/>
    <w:rsid w:val="00A9442A"/>
    <w:rsid w:val="00A949CD"/>
    <w:rsid w:val="00A94FAA"/>
    <w:rsid w:val="00A952A4"/>
    <w:rsid w:val="00A95722"/>
    <w:rsid w:val="00A96A2C"/>
    <w:rsid w:val="00A96B79"/>
    <w:rsid w:val="00A96E0F"/>
    <w:rsid w:val="00A971FA"/>
    <w:rsid w:val="00AA016F"/>
    <w:rsid w:val="00AA0851"/>
    <w:rsid w:val="00AA0D1E"/>
    <w:rsid w:val="00AA1E12"/>
    <w:rsid w:val="00AA1ED6"/>
    <w:rsid w:val="00AA239C"/>
    <w:rsid w:val="00AA2D5E"/>
    <w:rsid w:val="00AA3168"/>
    <w:rsid w:val="00AA3232"/>
    <w:rsid w:val="00AA3CF6"/>
    <w:rsid w:val="00AA3EF1"/>
    <w:rsid w:val="00AA49DE"/>
    <w:rsid w:val="00AA4C19"/>
    <w:rsid w:val="00AA51D6"/>
    <w:rsid w:val="00AA522F"/>
    <w:rsid w:val="00AA58BB"/>
    <w:rsid w:val="00AA6427"/>
    <w:rsid w:val="00AA6D0B"/>
    <w:rsid w:val="00AA7276"/>
    <w:rsid w:val="00AA768A"/>
    <w:rsid w:val="00AA7726"/>
    <w:rsid w:val="00AA7792"/>
    <w:rsid w:val="00AA7ACE"/>
    <w:rsid w:val="00AB010F"/>
    <w:rsid w:val="00AB04C7"/>
    <w:rsid w:val="00AB0BC8"/>
    <w:rsid w:val="00AB0C32"/>
    <w:rsid w:val="00AB0C33"/>
    <w:rsid w:val="00AB0D09"/>
    <w:rsid w:val="00AB0E37"/>
    <w:rsid w:val="00AB11CA"/>
    <w:rsid w:val="00AB14A1"/>
    <w:rsid w:val="00AB14D9"/>
    <w:rsid w:val="00AB33A0"/>
    <w:rsid w:val="00AB4926"/>
    <w:rsid w:val="00AB4AB8"/>
    <w:rsid w:val="00AB4C44"/>
    <w:rsid w:val="00AB5494"/>
    <w:rsid w:val="00AB619F"/>
    <w:rsid w:val="00AB61F7"/>
    <w:rsid w:val="00AB655E"/>
    <w:rsid w:val="00AB76F7"/>
    <w:rsid w:val="00AB7B87"/>
    <w:rsid w:val="00AC007F"/>
    <w:rsid w:val="00AC0A2C"/>
    <w:rsid w:val="00AC18AC"/>
    <w:rsid w:val="00AC1CA4"/>
    <w:rsid w:val="00AC2ECD"/>
    <w:rsid w:val="00AC3119"/>
    <w:rsid w:val="00AC3509"/>
    <w:rsid w:val="00AC3F91"/>
    <w:rsid w:val="00AC49FB"/>
    <w:rsid w:val="00AC52E3"/>
    <w:rsid w:val="00AC5A10"/>
    <w:rsid w:val="00AC6C3C"/>
    <w:rsid w:val="00AC6C5A"/>
    <w:rsid w:val="00AC6EF4"/>
    <w:rsid w:val="00AC725C"/>
    <w:rsid w:val="00AC730A"/>
    <w:rsid w:val="00AC7481"/>
    <w:rsid w:val="00AC7E00"/>
    <w:rsid w:val="00AC7E23"/>
    <w:rsid w:val="00AD0AA3"/>
    <w:rsid w:val="00AD125B"/>
    <w:rsid w:val="00AD141D"/>
    <w:rsid w:val="00AD1A52"/>
    <w:rsid w:val="00AD2632"/>
    <w:rsid w:val="00AD2B9A"/>
    <w:rsid w:val="00AD3F94"/>
    <w:rsid w:val="00AD4065"/>
    <w:rsid w:val="00AD4A5A"/>
    <w:rsid w:val="00AD5CC2"/>
    <w:rsid w:val="00AD6A7C"/>
    <w:rsid w:val="00AD6B34"/>
    <w:rsid w:val="00AD7115"/>
    <w:rsid w:val="00AD717B"/>
    <w:rsid w:val="00AD7793"/>
    <w:rsid w:val="00AD7C29"/>
    <w:rsid w:val="00AD7C87"/>
    <w:rsid w:val="00AD7E33"/>
    <w:rsid w:val="00AE00AB"/>
    <w:rsid w:val="00AE1EF7"/>
    <w:rsid w:val="00AE2061"/>
    <w:rsid w:val="00AE27AC"/>
    <w:rsid w:val="00AE29BD"/>
    <w:rsid w:val="00AE3143"/>
    <w:rsid w:val="00AE3ADB"/>
    <w:rsid w:val="00AE3C38"/>
    <w:rsid w:val="00AE40E0"/>
    <w:rsid w:val="00AE4795"/>
    <w:rsid w:val="00AE4DBA"/>
    <w:rsid w:val="00AE4F07"/>
    <w:rsid w:val="00AE61DA"/>
    <w:rsid w:val="00AE6ADF"/>
    <w:rsid w:val="00AE6D44"/>
    <w:rsid w:val="00AE6F89"/>
    <w:rsid w:val="00AF03BD"/>
    <w:rsid w:val="00AF040F"/>
    <w:rsid w:val="00AF0F66"/>
    <w:rsid w:val="00AF1136"/>
    <w:rsid w:val="00AF1BBD"/>
    <w:rsid w:val="00AF1C5D"/>
    <w:rsid w:val="00AF1F8C"/>
    <w:rsid w:val="00AF316D"/>
    <w:rsid w:val="00AF332E"/>
    <w:rsid w:val="00AF3E62"/>
    <w:rsid w:val="00AF4191"/>
    <w:rsid w:val="00AF42D7"/>
    <w:rsid w:val="00AF443B"/>
    <w:rsid w:val="00AF4A82"/>
    <w:rsid w:val="00AF4DB3"/>
    <w:rsid w:val="00AF6217"/>
    <w:rsid w:val="00AF67A3"/>
    <w:rsid w:val="00AF6A0F"/>
    <w:rsid w:val="00AF6D18"/>
    <w:rsid w:val="00AF7AFE"/>
    <w:rsid w:val="00B0013F"/>
    <w:rsid w:val="00B00306"/>
    <w:rsid w:val="00B00588"/>
    <w:rsid w:val="00B00678"/>
    <w:rsid w:val="00B006FE"/>
    <w:rsid w:val="00B007BF"/>
    <w:rsid w:val="00B007CB"/>
    <w:rsid w:val="00B0099F"/>
    <w:rsid w:val="00B00F4A"/>
    <w:rsid w:val="00B02AA9"/>
    <w:rsid w:val="00B02FA3"/>
    <w:rsid w:val="00B035A1"/>
    <w:rsid w:val="00B036D7"/>
    <w:rsid w:val="00B03856"/>
    <w:rsid w:val="00B045F0"/>
    <w:rsid w:val="00B05084"/>
    <w:rsid w:val="00B05271"/>
    <w:rsid w:val="00B05744"/>
    <w:rsid w:val="00B07169"/>
    <w:rsid w:val="00B07A8A"/>
    <w:rsid w:val="00B07C44"/>
    <w:rsid w:val="00B101F0"/>
    <w:rsid w:val="00B104F2"/>
    <w:rsid w:val="00B108AE"/>
    <w:rsid w:val="00B11426"/>
    <w:rsid w:val="00B118C2"/>
    <w:rsid w:val="00B11A86"/>
    <w:rsid w:val="00B125AF"/>
    <w:rsid w:val="00B139F2"/>
    <w:rsid w:val="00B13AB2"/>
    <w:rsid w:val="00B13E4D"/>
    <w:rsid w:val="00B13E6A"/>
    <w:rsid w:val="00B15115"/>
    <w:rsid w:val="00B155DF"/>
    <w:rsid w:val="00B157F9"/>
    <w:rsid w:val="00B15D5D"/>
    <w:rsid w:val="00B166C2"/>
    <w:rsid w:val="00B17A64"/>
    <w:rsid w:val="00B20256"/>
    <w:rsid w:val="00B20569"/>
    <w:rsid w:val="00B209AD"/>
    <w:rsid w:val="00B20D09"/>
    <w:rsid w:val="00B214AE"/>
    <w:rsid w:val="00B21620"/>
    <w:rsid w:val="00B22FA9"/>
    <w:rsid w:val="00B23308"/>
    <w:rsid w:val="00B23BD8"/>
    <w:rsid w:val="00B23E74"/>
    <w:rsid w:val="00B25315"/>
    <w:rsid w:val="00B25854"/>
    <w:rsid w:val="00B25EB5"/>
    <w:rsid w:val="00B2661B"/>
    <w:rsid w:val="00B26E3C"/>
    <w:rsid w:val="00B2763F"/>
    <w:rsid w:val="00B276D9"/>
    <w:rsid w:val="00B27AAC"/>
    <w:rsid w:val="00B27B0F"/>
    <w:rsid w:val="00B300FC"/>
    <w:rsid w:val="00B3048F"/>
    <w:rsid w:val="00B308E6"/>
    <w:rsid w:val="00B30929"/>
    <w:rsid w:val="00B3102D"/>
    <w:rsid w:val="00B31344"/>
    <w:rsid w:val="00B324C3"/>
    <w:rsid w:val="00B32D23"/>
    <w:rsid w:val="00B3360C"/>
    <w:rsid w:val="00B33626"/>
    <w:rsid w:val="00B33BB1"/>
    <w:rsid w:val="00B33E15"/>
    <w:rsid w:val="00B342CE"/>
    <w:rsid w:val="00B346B0"/>
    <w:rsid w:val="00B37052"/>
    <w:rsid w:val="00B372AA"/>
    <w:rsid w:val="00B40445"/>
    <w:rsid w:val="00B4068F"/>
    <w:rsid w:val="00B409E0"/>
    <w:rsid w:val="00B40AB9"/>
    <w:rsid w:val="00B41888"/>
    <w:rsid w:val="00B421EE"/>
    <w:rsid w:val="00B4387C"/>
    <w:rsid w:val="00B44E02"/>
    <w:rsid w:val="00B45410"/>
    <w:rsid w:val="00B45A52"/>
    <w:rsid w:val="00B46175"/>
    <w:rsid w:val="00B462D2"/>
    <w:rsid w:val="00B46FD3"/>
    <w:rsid w:val="00B47390"/>
    <w:rsid w:val="00B478FC"/>
    <w:rsid w:val="00B47AA0"/>
    <w:rsid w:val="00B47CC2"/>
    <w:rsid w:val="00B504AE"/>
    <w:rsid w:val="00B50A61"/>
    <w:rsid w:val="00B50E54"/>
    <w:rsid w:val="00B51A17"/>
    <w:rsid w:val="00B521FF"/>
    <w:rsid w:val="00B52263"/>
    <w:rsid w:val="00B52F4A"/>
    <w:rsid w:val="00B53060"/>
    <w:rsid w:val="00B53081"/>
    <w:rsid w:val="00B543BD"/>
    <w:rsid w:val="00B54674"/>
    <w:rsid w:val="00B547D6"/>
    <w:rsid w:val="00B548B7"/>
    <w:rsid w:val="00B55F8F"/>
    <w:rsid w:val="00B56E87"/>
    <w:rsid w:val="00B56EE0"/>
    <w:rsid w:val="00B60085"/>
    <w:rsid w:val="00B60CC9"/>
    <w:rsid w:val="00B617F0"/>
    <w:rsid w:val="00B62231"/>
    <w:rsid w:val="00B6363E"/>
    <w:rsid w:val="00B647A1"/>
    <w:rsid w:val="00B65B50"/>
    <w:rsid w:val="00B664C7"/>
    <w:rsid w:val="00B66A32"/>
    <w:rsid w:val="00B67111"/>
    <w:rsid w:val="00B7060C"/>
    <w:rsid w:val="00B71CF4"/>
    <w:rsid w:val="00B739F6"/>
    <w:rsid w:val="00B7407D"/>
    <w:rsid w:val="00B74398"/>
    <w:rsid w:val="00B74A5E"/>
    <w:rsid w:val="00B74A8B"/>
    <w:rsid w:val="00B7727C"/>
    <w:rsid w:val="00B80FA0"/>
    <w:rsid w:val="00B81A6C"/>
    <w:rsid w:val="00B826BA"/>
    <w:rsid w:val="00B826C4"/>
    <w:rsid w:val="00B82A6B"/>
    <w:rsid w:val="00B833E0"/>
    <w:rsid w:val="00B8484B"/>
    <w:rsid w:val="00B85103"/>
    <w:rsid w:val="00B8536C"/>
    <w:rsid w:val="00B85388"/>
    <w:rsid w:val="00B854F3"/>
    <w:rsid w:val="00B85DE5"/>
    <w:rsid w:val="00B86646"/>
    <w:rsid w:val="00B86A26"/>
    <w:rsid w:val="00B90832"/>
    <w:rsid w:val="00B90ABF"/>
    <w:rsid w:val="00B90B68"/>
    <w:rsid w:val="00B90D2B"/>
    <w:rsid w:val="00B90F73"/>
    <w:rsid w:val="00B91217"/>
    <w:rsid w:val="00B914D0"/>
    <w:rsid w:val="00B91841"/>
    <w:rsid w:val="00B92A3E"/>
    <w:rsid w:val="00B93286"/>
    <w:rsid w:val="00B9342F"/>
    <w:rsid w:val="00B93B59"/>
    <w:rsid w:val="00B93DEA"/>
    <w:rsid w:val="00B9406A"/>
    <w:rsid w:val="00B94335"/>
    <w:rsid w:val="00B94523"/>
    <w:rsid w:val="00B9538E"/>
    <w:rsid w:val="00B954BD"/>
    <w:rsid w:val="00B954ED"/>
    <w:rsid w:val="00B964D2"/>
    <w:rsid w:val="00B96588"/>
    <w:rsid w:val="00B97A37"/>
    <w:rsid w:val="00BA0447"/>
    <w:rsid w:val="00BA149A"/>
    <w:rsid w:val="00BA1879"/>
    <w:rsid w:val="00BA2280"/>
    <w:rsid w:val="00BA2A08"/>
    <w:rsid w:val="00BA2AD5"/>
    <w:rsid w:val="00BA3666"/>
    <w:rsid w:val="00BA3DF6"/>
    <w:rsid w:val="00BA4175"/>
    <w:rsid w:val="00BA4BC8"/>
    <w:rsid w:val="00BA56D2"/>
    <w:rsid w:val="00BA5931"/>
    <w:rsid w:val="00BA5B83"/>
    <w:rsid w:val="00BA6399"/>
    <w:rsid w:val="00BA640A"/>
    <w:rsid w:val="00BA7592"/>
    <w:rsid w:val="00BA76E0"/>
    <w:rsid w:val="00BB0495"/>
    <w:rsid w:val="00BB0BC8"/>
    <w:rsid w:val="00BB23EF"/>
    <w:rsid w:val="00BB2A25"/>
    <w:rsid w:val="00BB3148"/>
    <w:rsid w:val="00BB3A15"/>
    <w:rsid w:val="00BB3CEF"/>
    <w:rsid w:val="00BB40C1"/>
    <w:rsid w:val="00BB4698"/>
    <w:rsid w:val="00BB5177"/>
    <w:rsid w:val="00BB51E9"/>
    <w:rsid w:val="00BB550E"/>
    <w:rsid w:val="00BB5F1A"/>
    <w:rsid w:val="00BB677C"/>
    <w:rsid w:val="00BC069D"/>
    <w:rsid w:val="00BC0DAB"/>
    <w:rsid w:val="00BC0F0D"/>
    <w:rsid w:val="00BC0FDC"/>
    <w:rsid w:val="00BC119E"/>
    <w:rsid w:val="00BC137F"/>
    <w:rsid w:val="00BC156D"/>
    <w:rsid w:val="00BC2226"/>
    <w:rsid w:val="00BC238A"/>
    <w:rsid w:val="00BC3053"/>
    <w:rsid w:val="00BC343B"/>
    <w:rsid w:val="00BC4D2E"/>
    <w:rsid w:val="00BC5C1C"/>
    <w:rsid w:val="00BC5EB9"/>
    <w:rsid w:val="00BC607E"/>
    <w:rsid w:val="00BC6358"/>
    <w:rsid w:val="00BC63FE"/>
    <w:rsid w:val="00BC6404"/>
    <w:rsid w:val="00BC6842"/>
    <w:rsid w:val="00BC6BD8"/>
    <w:rsid w:val="00BC6C78"/>
    <w:rsid w:val="00BC6C8E"/>
    <w:rsid w:val="00BC6FA0"/>
    <w:rsid w:val="00BC7E2C"/>
    <w:rsid w:val="00BD14FD"/>
    <w:rsid w:val="00BD2A9D"/>
    <w:rsid w:val="00BD3452"/>
    <w:rsid w:val="00BD389D"/>
    <w:rsid w:val="00BD3D91"/>
    <w:rsid w:val="00BD4099"/>
    <w:rsid w:val="00BD4114"/>
    <w:rsid w:val="00BD48AC"/>
    <w:rsid w:val="00BD5505"/>
    <w:rsid w:val="00BD5F1A"/>
    <w:rsid w:val="00BD601F"/>
    <w:rsid w:val="00BE018E"/>
    <w:rsid w:val="00BE03FC"/>
    <w:rsid w:val="00BE08A5"/>
    <w:rsid w:val="00BE1234"/>
    <w:rsid w:val="00BE26CF"/>
    <w:rsid w:val="00BE2E29"/>
    <w:rsid w:val="00BE2FA6"/>
    <w:rsid w:val="00BE324E"/>
    <w:rsid w:val="00BE333F"/>
    <w:rsid w:val="00BE3806"/>
    <w:rsid w:val="00BE464E"/>
    <w:rsid w:val="00BE4994"/>
    <w:rsid w:val="00BE52DE"/>
    <w:rsid w:val="00BE58B7"/>
    <w:rsid w:val="00BE695B"/>
    <w:rsid w:val="00BE7406"/>
    <w:rsid w:val="00BE7410"/>
    <w:rsid w:val="00BE7603"/>
    <w:rsid w:val="00BF01FD"/>
    <w:rsid w:val="00BF035A"/>
    <w:rsid w:val="00BF068D"/>
    <w:rsid w:val="00BF09A9"/>
    <w:rsid w:val="00BF0E29"/>
    <w:rsid w:val="00BF13FC"/>
    <w:rsid w:val="00BF1B4E"/>
    <w:rsid w:val="00BF1D08"/>
    <w:rsid w:val="00BF2959"/>
    <w:rsid w:val="00BF3279"/>
    <w:rsid w:val="00BF341A"/>
    <w:rsid w:val="00BF42C6"/>
    <w:rsid w:val="00BF46EF"/>
    <w:rsid w:val="00BF56B7"/>
    <w:rsid w:val="00BF5ACD"/>
    <w:rsid w:val="00BF6496"/>
    <w:rsid w:val="00BF72F5"/>
    <w:rsid w:val="00BF74C7"/>
    <w:rsid w:val="00BF7508"/>
    <w:rsid w:val="00BF7A5A"/>
    <w:rsid w:val="00C015F1"/>
    <w:rsid w:val="00C01E15"/>
    <w:rsid w:val="00C01F33"/>
    <w:rsid w:val="00C020F2"/>
    <w:rsid w:val="00C02CC6"/>
    <w:rsid w:val="00C037AE"/>
    <w:rsid w:val="00C040F7"/>
    <w:rsid w:val="00C04197"/>
    <w:rsid w:val="00C04446"/>
    <w:rsid w:val="00C044AB"/>
    <w:rsid w:val="00C046C7"/>
    <w:rsid w:val="00C04B1E"/>
    <w:rsid w:val="00C04C2C"/>
    <w:rsid w:val="00C04D74"/>
    <w:rsid w:val="00C05706"/>
    <w:rsid w:val="00C05E8F"/>
    <w:rsid w:val="00C06424"/>
    <w:rsid w:val="00C07377"/>
    <w:rsid w:val="00C07675"/>
    <w:rsid w:val="00C078A9"/>
    <w:rsid w:val="00C10005"/>
    <w:rsid w:val="00C10478"/>
    <w:rsid w:val="00C10D1D"/>
    <w:rsid w:val="00C1147F"/>
    <w:rsid w:val="00C115C0"/>
    <w:rsid w:val="00C11F3C"/>
    <w:rsid w:val="00C12107"/>
    <w:rsid w:val="00C121A6"/>
    <w:rsid w:val="00C13649"/>
    <w:rsid w:val="00C1403B"/>
    <w:rsid w:val="00C14125"/>
    <w:rsid w:val="00C146C1"/>
    <w:rsid w:val="00C14D4B"/>
    <w:rsid w:val="00C154BB"/>
    <w:rsid w:val="00C17611"/>
    <w:rsid w:val="00C17623"/>
    <w:rsid w:val="00C17C47"/>
    <w:rsid w:val="00C201F3"/>
    <w:rsid w:val="00C20445"/>
    <w:rsid w:val="00C20646"/>
    <w:rsid w:val="00C208F2"/>
    <w:rsid w:val="00C2120E"/>
    <w:rsid w:val="00C21363"/>
    <w:rsid w:val="00C21FC4"/>
    <w:rsid w:val="00C22249"/>
    <w:rsid w:val="00C22851"/>
    <w:rsid w:val="00C24045"/>
    <w:rsid w:val="00C24CF5"/>
    <w:rsid w:val="00C24F34"/>
    <w:rsid w:val="00C2555E"/>
    <w:rsid w:val="00C26689"/>
    <w:rsid w:val="00C268E6"/>
    <w:rsid w:val="00C279B5"/>
    <w:rsid w:val="00C27C45"/>
    <w:rsid w:val="00C27F08"/>
    <w:rsid w:val="00C30252"/>
    <w:rsid w:val="00C30BBE"/>
    <w:rsid w:val="00C30D68"/>
    <w:rsid w:val="00C30D9C"/>
    <w:rsid w:val="00C31867"/>
    <w:rsid w:val="00C327B5"/>
    <w:rsid w:val="00C340F6"/>
    <w:rsid w:val="00C34567"/>
    <w:rsid w:val="00C34FF8"/>
    <w:rsid w:val="00C35513"/>
    <w:rsid w:val="00C35DE3"/>
    <w:rsid w:val="00C368DA"/>
    <w:rsid w:val="00C370C8"/>
    <w:rsid w:val="00C3719D"/>
    <w:rsid w:val="00C371B2"/>
    <w:rsid w:val="00C37A0A"/>
    <w:rsid w:val="00C37CB2"/>
    <w:rsid w:val="00C37DE7"/>
    <w:rsid w:val="00C41BFC"/>
    <w:rsid w:val="00C42791"/>
    <w:rsid w:val="00C427A9"/>
    <w:rsid w:val="00C42B3E"/>
    <w:rsid w:val="00C42E00"/>
    <w:rsid w:val="00C42E9C"/>
    <w:rsid w:val="00C43B58"/>
    <w:rsid w:val="00C44095"/>
    <w:rsid w:val="00C4604C"/>
    <w:rsid w:val="00C473A5"/>
    <w:rsid w:val="00C47EC2"/>
    <w:rsid w:val="00C50088"/>
    <w:rsid w:val="00C50581"/>
    <w:rsid w:val="00C51BEE"/>
    <w:rsid w:val="00C51FC5"/>
    <w:rsid w:val="00C52337"/>
    <w:rsid w:val="00C5283B"/>
    <w:rsid w:val="00C529E9"/>
    <w:rsid w:val="00C53146"/>
    <w:rsid w:val="00C53C0F"/>
    <w:rsid w:val="00C54615"/>
    <w:rsid w:val="00C54995"/>
    <w:rsid w:val="00C54D41"/>
    <w:rsid w:val="00C55BFD"/>
    <w:rsid w:val="00C55C0D"/>
    <w:rsid w:val="00C56EB8"/>
    <w:rsid w:val="00C57427"/>
    <w:rsid w:val="00C60532"/>
    <w:rsid w:val="00C605DA"/>
    <w:rsid w:val="00C60783"/>
    <w:rsid w:val="00C62381"/>
    <w:rsid w:val="00C6256F"/>
    <w:rsid w:val="00C62D3E"/>
    <w:rsid w:val="00C63D98"/>
    <w:rsid w:val="00C6418B"/>
    <w:rsid w:val="00C64550"/>
    <w:rsid w:val="00C64672"/>
    <w:rsid w:val="00C64AE5"/>
    <w:rsid w:val="00C651A8"/>
    <w:rsid w:val="00C65B46"/>
    <w:rsid w:val="00C65C5F"/>
    <w:rsid w:val="00C6682B"/>
    <w:rsid w:val="00C66C54"/>
    <w:rsid w:val="00C66F9B"/>
    <w:rsid w:val="00C6704E"/>
    <w:rsid w:val="00C673A3"/>
    <w:rsid w:val="00C67E88"/>
    <w:rsid w:val="00C7011C"/>
    <w:rsid w:val="00C7014C"/>
    <w:rsid w:val="00C70697"/>
    <w:rsid w:val="00C70A6C"/>
    <w:rsid w:val="00C7111C"/>
    <w:rsid w:val="00C72093"/>
    <w:rsid w:val="00C7258D"/>
    <w:rsid w:val="00C726E6"/>
    <w:rsid w:val="00C72EF4"/>
    <w:rsid w:val="00C73621"/>
    <w:rsid w:val="00C74087"/>
    <w:rsid w:val="00C744FE"/>
    <w:rsid w:val="00C74AFC"/>
    <w:rsid w:val="00C74B23"/>
    <w:rsid w:val="00C75D2F"/>
    <w:rsid w:val="00C7632C"/>
    <w:rsid w:val="00C767BE"/>
    <w:rsid w:val="00C76E3C"/>
    <w:rsid w:val="00C81568"/>
    <w:rsid w:val="00C8157C"/>
    <w:rsid w:val="00C81900"/>
    <w:rsid w:val="00C81D7F"/>
    <w:rsid w:val="00C8332B"/>
    <w:rsid w:val="00C83B81"/>
    <w:rsid w:val="00C83B8A"/>
    <w:rsid w:val="00C8438A"/>
    <w:rsid w:val="00C84F6B"/>
    <w:rsid w:val="00C85AC0"/>
    <w:rsid w:val="00C85B38"/>
    <w:rsid w:val="00C85CEB"/>
    <w:rsid w:val="00C866BE"/>
    <w:rsid w:val="00C86E00"/>
    <w:rsid w:val="00C8720A"/>
    <w:rsid w:val="00C8723A"/>
    <w:rsid w:val="00C8733F"/>
    <w:rsid w:val="00C874E0"/>
    <w:rsid w:val="00C9009E"/>
    <w:rsid w:val="00C9027A"/>
    <w:rsid w:val="00C9068E"/>
    <w:rsid w:val="00C90960"/>
    <w:rsid w:val="00C91101"/>
    <w:rsid w:val="00C91570"/>
    <w:rsid w:val="00C9236D"/>
    <w:rsid w:val="00C92605"/>
    <w:rsid w:val="00C931D0"/>
    <w:rsid w:val="00C93500"/>
    <w:rsid w:val="00C93814"/>
    <w:rsid w:val="00C93C4B"/>
    <w:rsid w:val="00C942DA"/>
    <w:rsid w:val="00C944AB"/>
    <w:rsid w:val="00C947DD"/>
    <w:rsid w:val="00C950D3"/>
    <w:rsid w:val="00C9521F"/>
    <w:rsid w:val="00C956B5"/>
    <w:rsid w:val="00C95B40"/>
    <w:rsid w:val="00CA005E"/>
    <w:rsid w:val="00CA0435"/>
    <w:rsid w:val="00CA0D1F"/>
    <w:rsid w:val="00CA1ED8"/>
    <w:rsid w:val="00CA292F"/>
    <w:rsid w:val="00CA37D0"/>
    <w:rsid w:val="00CA3866"/>
    <w:rsid w:val="00CA3A02"/>
    <w:rsid w:val="00CA5D4C"/>
    <w:rsid w:val="00CA61AC"/>
    <w:rsid w:val="00CA63A8"/>
    <w:rsid w:val="00CA6F59"/>
    <w:rsid w:val="00CA75BD"/>
    <w:rsid w:val="00CA7D9D"/>
    <w:rsid w:val="00CB0854"/>
    <w:rsid w:val="00CB0A1C"/>
    <w:rsid w:val="00CB0B37"/>
    <w:rsid w:val="00CB0EAB"/>
    <w:rsid w:val="00CB1F63"/>
    <w:rsid w:val="00CB2BDC"/>
    <w:rsid w:val="00CB3132"/>
    <w:rsid w:val="00CB49E7"/>
    <w:rsid w:val="00CB51D1"/>
    <w:rsid w:val="00CB5200"/>
    <w:rsid w:val="00CB54F4"/>
    <w:rsid w:val="00CB62DB"/>
    <w:rsid w:val="00CB6E24"/>
    <w:rsid w:val="00CB7170"/>
    <w:rsid w:val="00CB730F"/>
    <w:rsid w:val="00CB7821"/>
    <w:rsid w:val="00CC040E"/>
    <w:rsid w:val="00CC06C5"/>
    <w:rsid w:val="00CC0990"/>
    <w:rsid w:val="00CC111F"/>
    <w:rsid w:val="00CC1716"/>
    <w:rsid w:val="00CC1979"/>
    <w:rsid w:val="00CC2011"/>
    <w:rsid w:val="00CC24AC"/>
    <w:rsid w:val="00CC2602"/>
    <w:rsid w:val="00CC2AA6"/>
    <w:rsid w:val="00CC3EA0"/>
    <w:rsid w:val="00CC44DB"/>
    <w:rsid w:val="00CC56DA"/>
    <w:rsid w:val="00CC5901"/>
    <w:rsid w:val="00CC590E"/>
    <w:rsid w:val="00CC5CA7"/>
    <w:rsid w:val="00CC5FCB"/>
    <w:rsid w:val="00CC5FE6"/>
    <w:rsid w:val="00CC61C7"/>
    <w:rsid w:val="00CC61D3"/>
    <w:rsid w:val="00CC646F"/>
    <w:rsid w:val="00CC7B45"/>
    <w:rsid w:val="00CC7F7D"/>
    <w:rsid w:val="00CD021A"/>
    <w:rsid w:val="00CD082B"/>
    <w:rsid w:val="00CD0B59"/>
    <w:rsid w:val="00CD1188"/>
    <w:rsid w:val="00CD2853"/>
    <w:rsid w:val="00CD2BA1"/>
    <w:rsid w:val="00CD2C5A"/>
    <w:rsid w:val="00CD2ED1"/>
    <w:rsid w:val="00CD337B"/>
    <w:rsid w:val="00CD3550"/>
    <w:rsid w:val="00CD3B56"/>
    <w:rsid w:val="00CD4870"/>
    <w:rsid w:val="00CD49A8"/>
    <w:rsid w:val="00CD4A34"/>
    <w:rsid w:val="00CD519C"/>
    <w:rsid w:val="00CD56C0"/>
    <w:rsid w:val="00CD595C"/>
    <w:rsid w:val="00CD5DBA"/>
    <w:rsid w:val="00CD61A7"/>
    <w:rsid w:val="00CD6220"/>
    <w:rsid w:val="00CD64CF"/>
    <w:rsid w:val="00CD7C0C"/>
    <w:rsid w:val="00CE0263"/>
    <w:rsid w:val="00CE0424"/>
    <w:rsid w:val="00CE1412"/>
    <w:rsid w:val="00CE1A79"/>
    <w:rsid w:val="00CE1C33"/>
    <w:rsid w:val="00CE22EA"/>
    <w:rsid w:val="00CE37E6"/>
    <w:rsid w:val="00CE380E"/>
    <w:rsid w:val="00CE41E4"/>
    <w:rsid w:val="00CE43F1"/>
    <w:rsid w:val="00CE4F9B"/>
    <w:rsid w:val="00CE5683"/>
    <w:rsid w:val="00CE57F8"/>
    <w:rsid w:val="00CE69E3"/>
    <w:rsid w:val="00CE70A0"/>
    <w:rsid w:val="00CE7561"/>
    <w:rsid w:val="00CF12FC"/>
    <w:rsid w:val="00CF1354"/>
    <w:rsid w:val="00CF1792"/>
    <w:rsid w:val="00CF1B46"/>
    <w:rsid w:val="00CF2839"/>
    <w:rsid w:val="00CF2AD9"/>
    <w:rsid w:val="00CF346F"/>
    <w:rsid w:val="00CF3B1F"/>
    <w:rsid w:val="00CF3BF6"/>
    <w:rsid w:val="00CF5CF2"/>
    <w:rsid w:val="00CF625B"/>
    <w:rsid w:val="00CF687E"/>
    <w:rsid w:val="00CF7BBA"/>
    <w:rsid w:val="00D001E2"/>
    <w:rsid w:val="00D003CC"/>
    <w:rsid w:val="00D01031"/>
    <w:rsid w:val="00D03007"/>
    <w:rsid w:val="00D0349B"/>
    <w:rsid w:val="00D041C8"/>
    <w:rsid w:val="00D04D59"/>
    <w:rsid w:val="00D054AA"/>
    <w:rsid w:val="00D05582"/>
    <w:rsid w:val="00D05606"/>
    <w:rsid w:val="00D056D3"/>
    <w:rsid w:val="00D060D6"/>
    <w:rsid w:val="00D071DE"/>
    <w:rsid w:val="00D075BB"/>
    <w:rsid w:val="00D077C2"/>
    <w:rsid w:val="00D07A39"/>
    <w:rsid w:val="00D07D44"/>
    <w:rsid w:val="00D10249"/>
    <w:rsid w:val="00D115C3"/>
    <w:rsid w:val="00D11897"/>
    <w:rsid w:val="00D125C6"/>
    <w:rsid w:val="00D13135"/>
    <w:rsid w:val="00D13262"/>
    <w:rsid w:val="00D13273"/>
    <w:rsid w:val="00D13E4E"/>
    <w:rsid w:val="00D13F87"/>
    <w:rsid w:val="00D209B1"/>
    <w:rsid w:val="00D20C4F"/>
    <w:rsid w:val="00D20F61"/>
    <w:rsid w:val="00D20FD5"/>
    <w:rsid w:val="00D21278"/>
    <w:rsid w:val="00D21577"/>
    <w:rsid w:val="00D21B3B"/>
    <w:rsid w:val="00D22487"/>
    <w:rsid w:val="00D22EE3"/>
    <w:rsid w:val="00D23413"/>
    <w:rsid w:val="00D239A7"/>
    <w:rsid w:val="00D23F47"/>
    <w:rsid w:val="00D2578E"/>
    <w:rsid w:val="00D2584A"/>
    <w:rsid w:val="00D2777D"/>
    <w:rsid w:val="00D31473"/>
    <w:rsid w:val="00D320FD"/>
    <w:rsid w:val="00D324EC"/>
    <w:rsid w:val="00D32CEE"/>
    <w:rsid w:val="00D330E3"/>
    <w:rsid w:val="00D33708"/>
    <w:rsid w:val="00D34501"/>
    <w:rsid w:val="00D34576"/>
    <w:rsid w:val="00D353CC"/>
    <w:rsid w:val="00D35F9E"/>
    <w:rsid w:val="00D36E71"/>
    <w:rsid w:val="00D36E8C"/>
    <w:rsid w:val="00D37D87"/>
    <w:rsid w:val="00D40280"/>
    <w:rsid w:val="00D40954"/>
    <w:rsid w:val="00D40989"/>
    <w:rsid w:val="00D40B33"/>
    <w:rsid w:val="00D416B3"/>
    <w:rsid w:val="00D417B0"/>
    <w:rsid w:val="00D42B45"/>
    <w:rsid w:val="00D4318F"/>
    <w:rsid w:val="00D438BF"/>
    <w:rsid w:val="00D440F8"/>
    <w:rsid w:val="00D4431B"/>
    <w:rsid w:val="00D44462"/>
    <w:rsid w:val="00D4505E"/>
    <w:rsid w:val="00D45070"/>
    <w:rsid w:val="00D453D7"/>
    <w:rsid w:val="00D4560F"/>
    <w:rsid w:val="00D45697"/>
    <w:rsid w:val="00D459C5"/>
    <w:rsid w:val="00D465B3"/>
    <w:rsid w:val="00D47C83"/>
    <w:rsid w:val="00D47DB9"/>
    <w:rsid w:val="00D47E77"/>
    <w:rsid w:val="00D47FDA"/>
    <w:rsid w:val="00D518B8"/>
    <w:rsid w:val="00D53A40"/>
    <w:rsid w:val="00D5451B"/>
    <w:rsid w:val="00D546FF"/>
    <w:rsid w:val="00D547E6"/>
    <w:rsid w:val="00D5543E"/>
    <w:rsid w:val="00D558A4"/>
    <w:rsid w:val="00D55AD5"/>
    <w:rsid w:val="00D55C08"/>
    <w:rsid w:val="00D56AAD"/>
    <w:rsid w:val="00D56BF5"/>
    <w:rsid w:val="00D576CA"/>
    <w:rsid w:val="00D60291"/>
    <w:rsid w:val="00D60863"/>
    <w:rsid w:val="00D615EE"/>
    <w:rsid w:val="00D61AF5"/>
    <w:rsid w:val="00D6295C"/>
    <w:rsid w:val="00D63E08"/>
    <w:rsid w:val="00D649D6"/>
    <w:rsid w:val="00D652B5"/>
    <w:rsid w:val="00D65D9D"/>
    <w:rsid w:val="00D66155"/>
    <w:rsid w:val="00D666B5"/>
    <w:rsid w:val="00D6690F"/>
    <w:rsid w:val="00D66BF7"/>
    <w:rsid w:val="00D6748A"/>
    <w:rsid w:val="00D67C79"/>
    <w:rsid w:val="00D70078"/>
    <w:rsid w:val="00D70219"/>
    <w:rsid w:val="00D708B0"/>
    <w:rsid w:val="00D708DD"/>
    <w:rsid w:val="00D70DF9"/>
    <w:rsid w:val="00D729D6"/>
    <w:rsid w:val="00D730A6"/>
    <w:rsid w:val="00D73744"/>
    <w:rsid w:val="00D73FB8"/>
    <w:rsid w:val="00D74102"/>
    <w:rsid w:val="00D75D2F"/>
    <w:rsid w:val="00D77306"/>
    <w:rsid w:val="00D77B1D"/>
    <w:rsid w:val="00D8021F"/>
    <w:rsid w:val="00D80383"/>
    <w:rsid w:val="00D80B57"/>
    <w:rsid w:val="00D80CFE"/>
    <w:rsid w:val="00D823C6"/>
    <w:rsid w:val="00D829F6"/>
    <w:rsid w:val="00D82F4D"/>
    <w:rsid w:val="00D8327F"/>
    <w:rsid w:val="00D851DC"/>
    <w:rsid w:val="00D855A4"/>
    <w:rsid w:val="00D856F3"/>
    <w:rsid w:val="00D85985"/>
    <w:rsid w:val="00D862FC"/>
    <w:rsid w:val="00D86B4D"/>
    <w:rsid w:val="00D86CA3"/>
    <w:rsid w:val="00D87006"/>
    <w:rsid w:val="00D871CE"/>
    <w:rsid w:val="00D87E6E"/>
    <w:rsid w:val="00D87E7A"/>
    <w:rsid w:val="00D909FA"/>
    <w:rsid w:val="00D9196D"/>
    <w:rsid w:val="00D92067"/>
    <w:rsid w:val="00D92982"/>
    <w:rsid w:val="00D93621"/>
    <w:rsid w:val="00D93D9E"/>
    <w:rsid w:val="00D93F67"/>
    <w:rsid w:val="00D93F82"/>
    <w:rsid w:val="00D9469A"/>
    <w:rsid w:val="00D95E03"/>
    <w:rsid w:val="00D9625B"/>
    <w:rsid w:val="00D96909"/>
    <w:rsid w:val="00D96D83"/>
    <w:rsid w:val="00D97626"/>
    <w:rsid w:val="00D97BE9"/>
    <w:rsid w:val="00DA009D"/>
    <w:rsid w:val="00DA187A"/>
    <w:rsid w:val="00DA18F9"/>
    <w:rsid w:val="00DA18FF"/>
    <w:rsid w:val="00DA1CDD"/>
    <w:rsid w:val="00DA229E"/>
    <w:rsid w:val="00DA249B"/>
    <w:rsid w:val="00DA27C6"/>
    <w:rsid w:val="00DA305E"/>
    <w:rsid w:val="00DA3091"/>
    <w:rsid w:val="00DA387C"/>
    <w:rsid w:val="00DA3E34"/>
    <w:rsid w:val="00DA431B"/>
    <w:rsid w:val="00DA5417"/>
    <w:rsid w:val="00DA56E8"/>
    <w:rsid w:val="00DA5E58"/>
    <w:rsid w:val="00DA6C1E"/>
    <w:rsid w:val="00DA79D9"/>
    <w:rsid w:val="00DB0054"/>
    <w:rsid w:val="00DB0197"/>
    <w:rsid w:val="00DB0A9F"/>
    <w:rsid w:val="00DB18F4"/>
    <w:rsid w:val="00DB1C49"/>
    <w:rsid w:val="00DB2806"/>
    <w:rsid w:val="00DB2925"/>
    <w:rsid w:val="00DB2CEF"/>
    <w:rsid w:val="00DB2DF8"/>
    <w:rsid w:val="00DB377D"/>
    <w:rsid w:val="00DB3B08"/>
    <w:rsid w:val="00DB409E"/>
    <w:rsid w:val="00DB61AD"/>
    <w:rsid w:val="00DB6243"/>
    <w:rsid w:val="00DB6774"/>
    <w:rsid w:val="00DB6D30"/>
    <w:rsid w:val="00DB705A"/>
    <w:rsid w:val="00DB73CE"/>
    <w:rsid w:val="00DB7F37"/>
    <w:rsid w:val="00DC0AD8"/>
    <w:rsid w:val="00DC10E7"/>
    <w:rsid w:val="00DC197E"/>
    <w:rsid w:val="00DC1C4B"/>
    <w:rsid w:val="00DC2D36"/>
    <w:rsid w:val="00DC3AC6"/>
    <w:rsid w:val="00DC4951"/>
    <w:rsid w:val="00DC4C65"/>
    <w:rsid w:val="00DC53EF"/>
    <w:rsid w:val="00DC57FE"/>
    <w:rsid w:val="00DC783A"/>
    <w:rsid w:val="00DC7AE9"/>
    <w:rsid w:val="00DD11E1"/>
    <w:rsid w:val="00DD144D"/>
    <w:rsid w:val="00DD275A"/>
    <w:rsid w:val="00DD277F"/>
    <w:rsid w:val="00DD2946"/>
    <w:rsid w:val="00DD41D5"/>
    <w:rsid w:val="00DD51A7"/>
    <w:rsid w:val="00DD5E8F"/>
    <w:rsid w:val="00DD713C"/>
    <w:rsid w:val="00DD7412"/>
    <w:rsid w:val="00DD7BDD"/>
    <w:rsid w:val="00DD7EA1"/>
    <w:rsid w:val="00DD7F49"/>
    <w:rsid w:val="00DE0463"/>
    <w:rsid w:val="00DE1551"/>
    <w:rsid w:val="00DE261A"/>
    <w:rsid w:val="00DE28D0"/>
    <w:rsid w:val="00DE2CCD"/>
    <w:rsid w:val="00DE4E21"/>
    <w:rsid w:val="00DE4F73"/>
    <w:rsid w:val="00DE5418"/>
    <w:rsid w:val="00DE5608"/>
    <w:rsid w:val="00DE58D0"/>
    <w:rsid w:val="00DE5E6E"/>
    <w:rsid w:val="00DE627F"/>
    <w:rsid w:val="00DE654F"/>
    <w:rsid w:val="00DE72D3"/>
    <w:rsid w:val="00DE7504"/>
    <w:rsid w:val="00DE7D8E"/>
    <w:rsid w:val="00DF0768"/>
    <w:rsid w:val="00DF0B6E"/>
    <w:rsid w:val="00DF11DC"/>
    <w:rsid w:val="00DF1398"/>
    <w:rsid w:val="00DF15E0"/>
    <w:rsid w:val="00DF1B56"/>
    <w:rsid w:val="00DF1C14"/>
    <w:rsid w:val="00DF1CFA"/>
    <w:rsid w:val="00DF2532"/>
    <w:rsid w:val="00DF3274"/>
    <w:rsid w:val="00DF376C"/>
    <w:rsid w:val="00DF37A0"/>
    <w:rsid w:val="00DF3CA1"/>
    <w:rsid w:val="00DF4E50"/>
    <w:rsid w:val="00DF5CEA"/>
    <w:rsid w:val="00DF68A5"/>
    <w:rsid w:val="00DF6BA3"/>
    <w:rsid w:val="00DF7BB1"/>
    <w:rsid w:val="00DF7DEE"/>
    <w:rsid w:val="00DF7E3D"/>
    <w:rsid w:val="00E00C6B"/>
    <w:rsid w:val="00E00EA2"/>
    <w:rsid w:val="00E020F6"/>
    <w:rsid w:val="00E02628"/>
    <w:rsid w:val="00E02668"/>
    <w:rsid w:val="00E02C26"/>
    <w:rsid w:val="00E02DE6"/>
    <w:rsid w:val="00E02E75"/>
    <w:rsid w:val="00E03782"/>
    <w:rsid w:val="00E03A91"/>
    <w:rsid w:val="00E03B9B"/>
    <w:rsid w:val="00E04830"/>
    <w:rsid w:val="00E04C11"/>
    <w:rsid w:val="00E04C97"/>
    <w:rsid w:val="00E04F3D"/>
    <w:rsid w:val="00E04F4C"/>
    <w:rsid w:val="00E056E0"/>
    <w:rsid w:val="00E06D1E"/>
    <w:rsid w:val="00E07177"/>
    <w:rsid w:val="00E0744A"/>
    <w:rsid w:val="00E0751E"/>
    <w:rsid w:val="00E106DB"/>
    <w:rsid w:val="00E10833"/>
    <w:rsid w:val="00E10D2E"/>
    <w:rsid w:val="00E110E7"/>
    <w:rsid w:val="00E113A7"/>
    <w:rsid w:val="00E11B20"/>
    <w:rsid w:val="00E127F1"/>
    <w:rsid w:val="00E12C76"/>
    <w:rsid w:val="00E12E9D"/>
    <w:rsid w:val="00E136CF"/>
    <w:rsid w:val="00E13CD3"/>
    <w:rsid w:val="00E14120"/>
    <w:rsid w:val="00E1449A"/>
    <w:rsid w:val="00E157E0"/>
    <w:rsid w:val="00E158AD"/>
    <w:rsid w:val="00E16467"/>
    <w:rsid w:val="00E16A43"/>
    <w:rsid w:val="00E16DE0"/>
    <w:rsid w:val="00E16FE8"/>
    <w:rsid w:val="00E1720B"/>
    <w:rsid w:val="00E17587"/>
    <w:rsid w:val="00E17C14"/>
    <w:rsid w:val="00E17FA2"/>
    <w:rsid w:val="00E207DF"/>
    <w:rsid w:val="00E20D21"/>
    <w:rsid w:val="00E22330"/>
    <w:rsid w:val="00E224F8"/>
    <w:rsid w:val="00E226DC"/>
    <w:rsid w:val="00E22C14"/>
    <w:rsid w:val="00E2309B"/>
    <w:rsid w:val="00E23445"/>
    <w:rsid w:val="00E23E5A"/>
    <w:rsid w:val="00E24128"/>
    <w:rsid w:val="00E265BB"/>
    <w:rsid w:val="00E26F08"/>
    <w:rsid w:val="00E26F56"/>
    <w:rsid w:val="00E27699"/>
    <w:rsid w:val="00E27C84"/>
    <w:rsid w:val="00E27F06"/>
    <w:rsid w:val="00E27F11"/>
    <w:rsid w:val="00E3046A"/>
    <w:rsid w:val="00E30B5A"/>
    <w:rsid w:val="00E30DD7"/>
    <w:rsid w:val="00E30E7F"/>
    <w:rsid w:val="00E3123D"/>
    <w:rsid w:val="00E31461"/>
    <w:rsid w:val="00E316E3"/>
    <w:rsid w:val="00E31D43"/>
    <w:rsid w:val="00E31E94"/>
    <w:rsid w:val="00E3201F"/>
    <w:rsid w:val="00E32608"/>
    <w:rsid w:val="00E3271F"/>
    <w:rsid w:val="00E3356D"/>
    <w:rsid w:val="00E34188"/>
    <w:rsid w:val="00E34317"/>
    <w:rsid w:val="00E34B6E"/>
    <w:rsid w:val="00E34C32"/>
    <w:rsid w:val="00E35388"/>
    <w:rsid w:val="00E35559"/>
    <w:rsid w:val="00E35CCF"/>
    <w:rsid w:val="00E3607D"/>
    <w:rsid w:val="00E362DF"/>
    <w:rsid w:val="00E3668C"/>
    <w:rsid w:val="00E3723A"/>
    <w:rsid w:val="00E375F2"/>
    <w:rsid w:val="00E37763"/>
    <w:rsid w:val="00E37860"/>
    <w:rsid w:val="00E4021F"/>
    <w:rsid w:val="00E40748"/>
    <w:rsid w:val="00E40771"/>
    <w:rsid w:val="00E40A52"/>
    <w:rsid w:val="00E41219"/>
    <w:rsid w:val="00E41509"/>
    <w:rsid w:val="00E43395"/>
    <w:rsid w:val="00E43673"/>
    <w:rsid w:val="00E43963"/>
    <w:rsid w:val="00E446F1"/>
    <w:rsid w:val="00E451AC"/>
    <w:rsid w:val="00E4657E"/>
    <w:rsid w:val="00E46886"/>
    <w:rsid w:val="00E46C70"/>
    <w:rsid w:val="00E473B1"/>
    <w:rsid w:val="00E47ACB"/>
    <w:rsid w:val="00E47AEF"/>
    <w:rsid w:val="00E51950"/>
    <w:rsid w:val="00E51970"/>
    <w:rsid w:val="00E51E2A"/>
    <w:rsid w:val="00E52519"/>
    <w:rsid w:val="00E5260C"/>
    <w:rsid w:val="00E52C8A"/>
    <w:rsid w:val="00E52F92"/>
    <w:rsid w:val="00E53328"/>
    <w:rsid w:val="00E53B75"/>
    <w:rsid w:val="00E53F8F"/>
    <w:rsid w:val="00E540BB"/>
    <w:rsid w:val="00E547B0"/>
    <w:rsid w:val="00E54CBB"/>
    <w:rsid w:val="00E54E3B"/>
    <w:rsid w:val="00E55A4E"/>
    <w:rsid w:val="00E55CCA"/>
    <w:rsid w:val="00E55E21"/>
    <w:rsid w:val="00E5637E"/>
    <w:rsid w:val="00E57565"/>
    <w:rsid w:val="00E60047"/>
    <w:rsid w:val="00E602EC"/>
    <w:rsid w:val="00E60458"/>
    <w:rsid w:val="00E619B7"/>
    <w:rsid w:val="00E61A93"/>
    <w:rsid w:val="00E6328F"/>
    <w:rsid w:val="00E634F7"/>
    <w:rsid w:val="00E635B5"/>
    <w:rsid w:val="00E636B3"/>
    <w:rsid w:val="00E63838"/>
    <w:rsid w:val="00E63A14"/>
    <w:rsid w:val="00E6406F"/>
    <w:rsid w:val="00E64434"/>
    <w:rsid w:val="00E6456B"/>
    <w:rsid w:val="00E65366"/>
    <w:rsid w:val="00E66753"/>
    <w:rsid w:val="00E6718A"/>
    <w:rsid w:val="00E678BD"/>
    <w:rsid w:val="00E67C51"/>
    <w:rsid w:val="00E70BC9"/>
    <w:rsid w:val="00E70FDC"/>
    <w:rsid w:val="00E71321"/>
    <w:rsid w:val="00E718B8"/>
    <w:rsid w:val="00E71E93"/>
    <w:rsid w:val="00E724C8"/>
    <w:rsid w:val="00E72EFC"/>
    <w:rsid w:val="00E7335F"/>
    <w:rsid w:val="00E738D4"/>
    <w:rsid w:val="00E746FF"/>
    <w:rsid w:val="00E75266"/>
    <w:rsid w:val="00E7542F"/>
    <w:rsid w:val="00E758EC"/>
    <w:rsid w:val="00E75B11"/>
    <w:rsid w:val="00E75D52"/>
    <w:rsid w:val="00E7622D"/>
    <w:rsid w:val="00E76391"/>
    <w:rsid w:val="00E7649E"/>
    <w:rsid w:val="00E76FD5"/>
    <w:rsid w:val="00E77214"/>
    <w:rsid w:val="00E804A8"/>
    <w:rsid w:val="00E809D7"/>
    <w:rsid w:val="00E80C1B"/>
    <w:rsid w:val="00E81123"/>
    <w:rsid w:val="00E81358"/>
    <w:rsid w:val="00E81925"/>
    <w:rsid w:val="00E8234C"/>
    <w:rsid w:val="00E83626"/>
    <w:rsid w:val="00E83722"/>
    <w:rsid w:val="00E8375B"/>
    <w:rsid w:val="00E83AA9"/>
    <w:rsid w:val="00E83D55"/>
    <w:rsid w:val="00E8512A"/>
    <w:rsid w:val="00E856E5"/>
    <w:rsid w:val="00E85928"/>
    <w:rsid w:val="00E85FAB"/>
    <w:rsid w:val="00E872AE"/>
    <w:rsid w:val="00E87817"/>
    <w:rsid w:val="00E87822"/>
    <w:rsid w:val="00E9025C"/>
    <w:rsid w:val="00E90395"/>
    <w:rsid w:val="00E90E49"/>
    <w:rsid w:val="00E917F9"/>
    <w:rsid w:val="00E9291C"/>
    <w:rsid w:val="00E92B97"/>
    <w:rsid w:val="00E936A7"/>
    <w:rsid w:val="00E93FFE"/>
    <w:rsid w:val="00E94953"/>
    <w:rsid w:val="00E94CD0"/>
    <w:rsid w:val="00E94F8A"/>
    <w:rsid w:val="00E95132"/>
    <w:rsid w:val="00E95839"/>
    <w:rsid w:val="00E9614B"/>
    <w:rsid w:val="00E96525"/>
    <w:rsid w:val="00E96646"/>
    <w:rsid w:val="00E96E72"/>
    <w:rsid w:val="00E97497"/>
    <w:rsid w:val="00E97523"/>
    <w:rsid w:val="00EA0437"/>
    <w:rsid w:val="00EA1260"/>
    <w:rsid w:val="00EA1B15"/>
    <w:rsid w:val="00EA2784"/>
    <w:rsid w:val="00EA2C1E"/>
    <w:rsid w:val="00EA42B9"/>
    <w:rsid w:val="00EA53A1"/>
    <w:rsid w:val="00EA5A5F"/>
    <w:rsid w:val="00EA692B"/>
    <w:rsid w:val="00EA6C9D"/>
    <w:rsid w:val="00EA7268"/>
    <w:rsid w:val="00EA75CB"/>
    <w:rsid w:val="00EA7A41"/>
    <w:rsid w:val="00EB00EA"/>
    <w:rsid w:val="00EB077B"/>
    <w:rsid w:val="00EB11A0"/>
    <w:rsid w:val="00EB1BCA"/>
    <w:rsid w:val="00EB2445"/>
    <w:rsid w:val="00EB25C2"/>
    <w:rsid w:val="00EB431A"/>
    <w:rsid w:val="00EB445A"/>
    <w:rsid w:val="00EB4570"/>
    <w:rsid w:val="00EB4622"/>
    <w:rsid w:val="00EB4DCE"/>
    <w:rsid w:val="00EB4DED"/>
    <w:rsid w:val="00EB4EA2"/>
    <w:rsid w:val="00EB550C"/>
    <w:rsid w:val="00EB5856"/>
    <w:rsid w:val="00EB63C1"/>
    <w:rsid w:val="00EB64EC"/>
    <w:rsid w:val="00EB6A96"/>
    <w:rsid w:val="00EB70AD"/>
    <w:rsid w:val="00EB738B"/>
    <w:rsid w:val="00EB7B2F"/>
    <w:rsid w:val="00EB7F77"/>
    <w:rsid w:val="00EC1A1F"/>
    <w:rsid w:val="00EC24D5"/>
    <w:rsid w:val="00EC27C6"/>
    <w:rsid w:val="00EC37DB"/>
    <w:rsid w:val="00EC39FD"/>
    <w:rsid w:val="00EC4207"/>
    <w:rsid w:val="00EC4410"/>
    <w:rsid w:val="00EC4539"/>
    <w:rsid w:val="00EC4D6B"/>
    <w:rsid w:val="00EC5653"/>
    <w:rsid w:val="00EC6D8A"/>
    <w:rsid w:val="00EC702A"/>
    <w:rsid w:val="00EC71CE"/>
    <w:rsid w:val="00EC7D73"/>
    <w:rsid w:val="00EC7E34"/>
    <w:rsid w:val="00ED0191"/>
    <w:rsid w:val="00ED0623"/>
    <w:rsid w:val="00ED0FD9"/>
    <w:rsid w:val="00ED1006"/>
    <w:rsid w:val="00ED10F4"/>
    <w:rsid w:val="00ED2818"/>
    <w:rsid w:val="00ED286A"/>
    <w:rsid w:val="00ED2EAF"/>
    <w:rsid w:val="00ED312F"/>
    <w:rsid w:val="00ED314C"/>
    <w:rsid w:val="00ED350E"/>
    <w:rsid w:val="00ED363C"/>
    <w:rsid w:val="00ED4058"/>
    <w:rsid w:val="00ED4741"/>
    <w:rsid w:val="00ED478D"/>
    <w:rsid w:val="00ED4A44"/>
    <w:rsid w:val="00ED53C3"/>
    <w:rsid w:val="00ED6616"/>
    <w:rsid w:val="00ED6846"/>
    <w:rsid w:val="00EE00EE"/>
    <w:rsid w:val="00EE11D0"/>
    <w:rsid w:val="00EE1A7A"/>
    <w:rsid w:val="00EE2B2C"/>
    <w:rsid w:val="00EE31D6"/>
    <w:rsid w:val="00EE3F42"/>
    <w:rsid w:val="00EE4993"/>
    <w:rsid w:val="00EE4BC7"/>
    <w:rsid w:val="00EE4F76"/>
    <w:rsid w:val="00EE63E5"/>
    <w:rsid w:val="00EE6751"/>
    <w:rsid w:val="00EE6BC2"/>
    <w:rsid w:val="00EE7366"/>
    <w:rsid w:val="00EE740A"/>
    <w:rsid w:val="00EF01D3"/>
    <w:rsid w:val="00EF059F"/>
    <w:rsid w:val="00EF0A86"/>
    <w:rsid w:val="00EF1162"/>
    <w:rsid w:val="00EF18FE"/>
    <w:rsid w:val="00EF197F"/>
    <w:rsid w:val="00EF1A07"/>
    <w:rsid w:val="00EF1A55"/>
    <w:rsid w:val="00EF4111"/>
    <w:rsid w:val="00EF506F"/>
    <w:rsid w:val="00EF5787"/>
    <w:rsid w:val="00EF5B6C"/>
    <w:rsid w:val="00EF5D75"/>
    <w:rsid w:val="00EF60D0"/>
    <w:rsid w:val="00EF61C1"/>
    <w:rsid w:val="00EF6D75"/>
    <w:rsid w:val="00EF733E"/>
    <w:rsid w:val="00EF75AE"/>
    <w:rsid w:val="00EF7623"/>
    <w:rsid w:val="00EF7D19"/>
    <w:rsid w:val="00EF7DE2"/>
    <w:rsid w:val="00F00E8D"/>
    <w:rsid w:val="00F011B0"/>
    <w:rsid w:val="00F01498"/>
    <w:rsid w:val="00F032EE"/>
    <w:rsid w:val="00F03F20"/>
    <w:rsid w:val="00F040A9"/>
    <w:rsid w:val="00F0482B"/>
    <w:rsid w:val="00F049C0"/>
    <w:rsid w:val="00F04A23"/>
    <w:rsid w:val="00F0528D"/>
    <w:rsid w:val="00F054B2"/>
    <w:rsid w:val="00F05AC8"/>
    <w:rsid w:val="00F06597"/>
    <w:rsid w:val="00F06C67"/>
    <w:rsid w:val="00F06D69"/>
    <w:rsid w:val="00F06DFD"/>
    <w:rsid w:val="00F071D1"/>
    <w:rsid w:val="00F07492"/>
    <w:rsid w:val="00F07533"/>
    <w:rsid w:val="00F0788D"/>
    <w:rsid w:val="00F10629"/>
    <w:rsid w:val="00F1103A"/>
    <w:rsid w:val="00F11414"/>
    <w:rsid w:val="00F12CCA"/>
    <w:rsid w:val="00F13801"/>
    <w:rsid w:val="00F13917"/>
    <w:rsid w:val="00F14249"/>
    <w:rsid w:val="00F15421"/>
    <w:rsid w:val="00F15B13"/>
    <w:rsid w:val="00F15B8F"/>
    <w:rsid w:val="00F15FA5"/>
    <w:rsid w:val="00F17710"/>
    <w:rsid w:val="00F1798B"/>
    <w:rsid w:val="00F20381"/>
    <w:rsid w:val="00F20843"/>
    <w:rsid w:val="00F209B7"/>
    <w:rsid w:val="00F20F5C"/>
    <w:rsid w:val="00F21329"/>
    <w:rsid w:val="00F217BB"/>
    <w:rsid w:val="00F21939"/>
    <w:rsid w:val="00F219C1"/>
    <w:rsid w:val="00F22D3C"/>
    <w:rsid w:val="00F232B9"/>
    <w:rsid w:val="00F2376F"/>
    <w:rsid w:val="00F23830"/>
    <w:rsid w:val="00F2388C"/>
    <w:rsid w:val="00F23A9F"/>
    <w:rsid w:val="00F23B1C"/>
    <w:rsid w:val="00F243D8"/>
    <w:rsid w:val="00F24AE4"/>
    <w:rsid w:val="00F25CB0"/>
    <w:rsid w:val="00F26817"/>
    <w:rsid w:val="00F27100"/>
    <w:rsid w:val="00F27196"/>
    <w:rsid w:val="00F275FF"/>
    <w:rsid w:val="00F30544"/>
    <w:rsid w:val="00F30609"/>
    <w:rsid w:val="00F30828"/>
    <w:rsid w:val="00F313D6"/>
    <w:rsid w:val="00F3147F"/>
    <w:rsid w:val="00F31ADA"/>
    <w:rsid w:val="00F33163"/>
    <w:rsid w:val="00F33C1E"/>
    <w:rsid w:val="00F3477B"/>
    <w:rsid w:val="00F34858"/>
    <w:rsid w:val="00F35703"/>
    <w:rsid w:val="00F3603A"/>
    <w:rsid w:val="00F3798C"/>
    <w:rsid w:val="00F40F0C"/>
    <w:rsid w:val="00F41106"/>
    <w:rsid w:val="00F413E9"/>
    <w:rsid w:val="00F434AA"/>
    <w:rsid w:val="00F43BBD"/>
    <w:rsid w:val="00F4467B"/>
    <w:rsid w:val="00F446B2"/>
    <w:rsid w:val="00F448D9"/>
    <w:rsid w:val="00F44D55"/>
    <w:rsid w:val="00F45B9E"/>
    <w:rsid w:val="00F462A7"/>
    <w:rsid w:val="00F47613"/>
    <w:rsid w:val="00F4766C"/>
    <w:rsid w:val="00F47C0F"/>
    <w:rsid w:val="00F50436"/>
    <w:rsid w:val="00F5060E"/>
    <w:rsid w:val="00F507D1"/>
    <w:rsid w:val="00F50817"/>
    <w:rsid w:val="00F50833"/>
    <w:rsid w:val="00F50D04"/>
    <w:rsid w:val="00F5112D"/>
    <w:rsid w:val="00F51624"/>
    <w:rsid w:val="00F519CE"/>
    <w:rsid w:val="00F51ADA"/>
    <w:rsid w:val="00F53005"/>
    <w:rsid w:val="00F5324E"/>
    <w:rsid w:val="00F53CEF"/>
    <w:rsid w:val="00F544FC"/>
    <w:rsid w:val="00F550BF"/>
    <w:rsid w:val="00F5637E"/>
    <w:rsid w:val="00F56903"/>
    <w:rsid w:val="00F56EDB"/>
    <w:rsid w:val="00F57336"/>
    <w:rsid w:val="00F57B04"/>
    <w:rsid w:val="00F60203"/>
    <w:rsid w:val="00F604C0"/>
    <w:rsid w:val="00F607C5"/>
    <w:rsid w:val="00F60DEA"/>
    <w:rsid w:val="00F610C5"/>
    <w:rsid w:val="00F612BF"/>
    <w:rsid w:val="00F61CFE"/>
    <w:rsid w:val="00F62048"/>
    <w:rsid w:val="00F62BF6"/>
    <w:rsid w:val="00F6302A"/>
    <w:rsid w:val="00F63950"/>
    <w:rsid w:val="00F64C2B"/>
    <w:rsid w:val="00F651BE"/>
    <w:rsid w:val="00F6531D"/>
    <w:rsid w:val="00F66CDC"/>
    <w:rsid w:val="00F67F53"/>
    <w:rsid w:val="00F703BE"/>
    <w:rsid w:val="00F705AC"/>
    <w:rsid w:val="00F70BCA"/>
    <w:rsid w:val="00F71B66"/>
    <w:rsid w:val="00F71F69"/>
    <w:rsid w:val="00F7266F"/>
    <w:rsid w:val="00F72B72"/>
    <w:rsid w:val="00F72D2A"/>
    <w:rsid w:val="00F735AA"/>
    <w:rsid w:val="00F740F0"/>
    <w:rsid w:val="00F7462B"/>
    <w:rsid w:val="00F749DD"/>
    <w:rsid w:val="00F74BB9"/>
    <w:rsid w:val="00F74CE0"/>
    <w:rsid w:val="00F75582"/>
    <w:rsid w:val="00F75AF3"/>
    <w:rsid w:val="00F75B8F"/>
    <w:rsid w:val="00F76EFA"/>
    <w:rsid w:val="00F804BE"/>
    <w:rsid w:val="00F80A5D"/>
    <w:rsid w:val="00F80A86"/>
    <w:rsid w:val="00F80B11"/>
    <w:rsid w:val="00F8171A"/>
    <w:rsid w:val="00F817CE"/>
    <w:rsid w:val="00F81EB2"/>
    <w:rsid w:val="00F82E6A"/>
    <w:rsid w:val="00F838A9"/>
    <w:rsid w:val="00F83C82"/>
    <w:rsid w:val="00F8456C"/>
    <w:rsid w:val="00F84609"/>
    <w:rsid w:val="00F84D53"/>
    <w:rsid w:val="00F85991"/>
    <w:rsid w:val="00F859D8"/>
    <w:rsid w:val="00F868F5"/>
    <w:rsid w:val="00F8720C"/>
    <w:rsid w:val="00F87D9D"/>
    <w:rsid w:val="00F87E9B"/>
    <w:rsid w:val="00F90013"/>
    <w:rsid w:val="00F902DE"/>
    <w:rsid w:val="00F903FB"/>
    <w:rsid w:val="00F9044E"/>
    <w:rsid w:val="00F9056A"/>
    <w:rsid w:val="00F90F8D"/>
    <w:rsid w:val="00F918AB"/>
    <w:rsid w:val="00F91F84"/>
    <w:rsid w:val="00F92782"/>
    <w:rsid w:val="00F92E87"/>
    <w:rsid w:val="00F93027"/>
    <w:rsid w:val="00F93AA9"/>
    <w:rsid w:val="00F940FC"/>
    <w:rsid w:val="00F944A9"/>
    <w:rsid w:val="00F94676"/>
    <w:rsid w:val="00F948B0"/>
    <w:rsid w:val="00F94F28"/>
    <w:rsid w:val="00F954A8"/>
    <w:rsid w:val="00F95EA8"/>
    <w:rsid w:val="00F95FB7"/>
    <w:rsid w:val="00F96489"/>
    <w:rsid w:val="00F964A3"/>
    <w:rsid w:val="00F965DA"/>
    <w:rsid w:val="00F9686F"/>
    <w:rsid w:val="00F96985"/>
    <w:rsid w:val="00F96D4E"/>
    <w:rsid w:val="00F96E4D"/>
    <w:rsid w:val="00F97456"/>
    <w:rsid w:val="00F97838"/>
    <w:rsid w:val="00FA09BF"/>
    <w:rsid w:val="00FA0E5F"/>
    <w:rsid w:val="00FA0F2A"/>
    <w:rsid w:val="00FA10EB"/>
    <w:rsid w:val="00FA1248"/>
    <w:rsid w:val="00FA16D3"/>
    <w:rsid w:val="00FA1703"/>
    <w:rsid w:val="00FA22F9"/>
    <w:rsid w:val="00FA2BB3"/>
    <w:rsid w:val="00FA3B5D"/>
    <w:rsid w:val="00FA4DF6"/>
    <w:rsid w:val="00FA60AD"/>
    <w:rsid w:val="00FA6B50"/>
    <w:rsid w:val="00FA75FE"/>
    <w:rsid w:val="00FA7F0F"/>
    <w:rsid w:val="00FB00B1"/>
    <w:rsid w:val="00FB12B2"/>
    <w:rsid w:val="00FB1799"/>
    <w:rsid w:val="00FB179D"/>
    <w:rsid w:val="00FB3231"/>
    <w:rsid w:val="00FB38A5"/>
    <w:rsid w:val="00FB3BB7"/>
    <w:rsid w:val="00FB3F6A"/>
    <w:rsid w:val="00FB415B"/>
    <w:rsid w:val="00FB4347"/>
    <w:rsid w:val="00FB4C80"/>
    <w:rsid w:val="00FB50E4"/>
    <w:rsid w:val="00FB56E2"/>
    <w:rsid w:val="00FB60F4"/>
    <w:rsid w:val="00FB6A6A"/>
    <w:rsid w:val="00FB6B6F"/>
    <w:rsid w:val="00FB6EC1"/>
    <w:rsid w:val="00FB7183"/>
    <w:rsid w:val="00FB7B35"/>
    <w:rsid w:val="00FC0417"/>
    <w:rsid w:val="00FC0F15"/>
    <w:rsid w:val="00FC15B1"/>
    <w:rsid w:val="00FC2FC0"/>
    <w:rsid w:val="00FC376E"/>
    <w:rsid w:val="00FC460B"/>
    <w:rsid w:val="00FC478F"/>
    <w:rsid w:val="00FC5637"/>
    <w:rsid w:val="00FC6031"/>
    <w:rsid w:val="00FC67A1"/>
    <w:rsid w:val="00FC7429"/>
    <w:rsid w:val="00FC7D0F"/>
    <w:rsid w:val="00FD03BF"/>
    <w:rsid w:val="00FD0401"/>
    <w:rsid w:val="00FD07F6"/>
    <w:rsid w:val="00FD18F5"/>
    <w:rsid w:val="00FD1EC8"/>
    <w:rsid w:val="00FD23F7"/>
    <w:rsid w:val="00FD3FDB"/>
    <w:rsid w:val="00FD47ED"/>
    <w:rsid w:val="00FD5180"/>
    <w:rsid w:val="00FD528C"/>
    <w:rsid w:val="00FD5CEA"/>
    <w:rsid w:val="00FD6338"/>
    <w:rsid w:val="00FD66AD"/>
    <w:rsid w:val="00FD72A0"/>
    <w:rsid w:val="00FD74DB"/>
    <w:rsid w:val="00FD7660"/>
    <w:rsid w:val="00FE0510"/>
    <w:rsid w:val="00FE0540"/>
    <w:rsid w:val="00FE0655"/>
    <w:rsid w:val="00FE1061"/>
    <w:rsid w:val="00FE15F6"/>
    <w:rsid w:val="00FE173F"/>
    <w:rsid w:val="00FE1D34"/>
    <w:rsid w:val="00FE2034"/>
    <w:rsid w:val="00FE235F"/>
    <w:rsid w:val="00FE2365"/>
    <w:rsid w:val="00FE26AA"/>
    <w:rsid w:val="00FE32CB"/>
    <w:rsid w:val="00FE37D7"/>
    <w:rsid w:val="00FE3CE7"/>
    <w:rsid w:val="00FE4571"/>
    <w:rsid w:val="00FE4C7B"/>
    <w:rsid w:val="00FE5385"/>
    <w:rsid w:val="00FE557C"/>
    <w:rsid w:val="00FE5633"/>
    <w:rsid w:val="00FE63BF"/>
    <w:rsid w:val="00FE673D"/>
    <w:rsid w:val="00FE7336"/>
    <w:rsid w:val="00FE787C"/>
    <w:rsid w:val="00FF14A4"/>
    <w:rsid w:val="00FF16D4"/>
    <w:rsid w:val="00FF1E33"/>
    <w:rsid w:val="00FF1FB1"/>
    <w:rsid w:val="00FF2222"/>
    <w:rsid w:val="00FF2A64"/>
    <w:rsid w:val="00FF2D6B"/>
    <w:rsid w:val="00FF3C8D"/>
    <w:rsid w:val="00FF45A5"/>
    <w:rsid w:val="00FF5233"/>
    <w:rsid w:val="00FF5247"/>
    <w:rsid w:val="00FF535E"/>
    <w:rsid w:val="00FF5C91"/>
    <w:rsid w:val="00FF6BBB"/>
    <w:rsid w:val="00FF71D2"/>
    <w:rsid w:val="00FF7A26"/>
    <w:rsid w:val="07882D80"/>
    <w:rsid w:val="0C1BFFCD"/>
    <w:rsid w:val="18D6FC1B"/>
    <w:rsid w:val="48FF2614"/>
    <w:rsid w:val="751DEC33"/>
    <w:rsid w:val="771A2B4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6D2B391C-6991-4481-A617-DCBC02503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0"/>
      </w:numPr>
    </w:pPr>
  </w:style>
  <w:style w:type="paragraph" w:styleId="ListNumber">
    <w:name w:val="List Number"/>
    <w:basedOn w:val="List"/>
    <w:rsid w:val="003A70A4"/>
    <w:pPr>
      <w:numPr>
        <w:numId w:val="9"/>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5"/>
      </w:numPr>
    </w:pPr>
  </w:style>
  <w:style w:type="paragraph" w:styleId="ListBullet">
    <w:name w:val="List Bullet"/>
    <w:basedOn w:val="List"/>
    <w:uiPriority w:val="3"/>
    <w:qFormat/>
    <w:rsid w:val="003A70A4"/>
    <w:pPr>
      <w:numPr>
        <w:numId w:val="4"/>
      </w:numPr>
    </w:pPr>
  </w:style>
  <w:style w:type="paragraph" w:styleId="ListBullet3">
    <w:name w:val="List Bullet 3"/>
    <w:basedOn w:val="ListBullet2"/>
    <w:rsid w:val="008D00A5"/>
    <w:pPr>
      <w:numPr>
        <w:numId w:val="6"/>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7"/>
      </w:numPr>
    </w:pPr>
  </w:style>
  <w:style w:type="paragraph" w:styleId="ListBullet5">
    <w:name w:val="List Bullet 5"/>
    <w:basedOn w:val="ListBullet4"/>
    <w:rsid w:val="008D00A5"/>
    <w:pPr>
      <w:numPr>
        <w:numId w:val="8"/>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13"/>
      </w:numPr>
      <w:tabs>
        <w:tab w:val="left" w:pos="1701"/>
        <w:tab w:val="num" w:pos="2834"/>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14"/>
      </w:numPr>
      <w:tabs>
        <w:tab w:val="clear" w:pos="2834"/>
      </w:tabs>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textAlignment w:val="baseline"/>
    </w:pPr>
    <w:rPr>
      <w:rFonts w:ascii="Arial" w:eastAsia="MS Mincho" w:hAnsi="Arial"/>
      <w:b/>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1"/>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character" w:styleId="Mention">
    <w:name w:val="Mention"/>
    <w:basedOn w:val="DefaultParagraphFont"/>
    <w:uiPriority w:val="99"/>
    <w:unhideWhenUsed/>
    <w:rsid w:val="009E6CF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74302000">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04114940">
      <w:bodyDiv w:val="1"/>
      <w:marLeft w:val="0"/>
      <w:marRight w:val="0"/>
      <w:marTop w:val="0"/>
      <w:marBottom w:val="0"/>
      <w:divBdr>
        <w:top w:val="none" w:sz="0" w:space="0" w:color="auto"/>
        <w:left w:val="none" w:sz="0" w:space="0" w:color="auto"/>
        <w:bottom w:val="none" w:sz="0" w:space="0" w:color="auto"/>
        <w:right w:val="none" w:sz="0" w:space="0" w:color="auto"/>
      </w:divBdr>
      <w:divsChild>
        <w:div w:id="504713471">
          <w:marLeft w:val="547"/>
          <w:marRight w:val="0"/>
          <w:marTop w:val="60"/>
          <w:marBottom w:val="0"/>
          <w:divBdr>
            <w:top w:val="none" w:sz="0" w:space="0" w:color="auto"/>
            <w:left w:val="none" w:sz="0" w:space="0" w:color="auto"/>
            <w:bottom w:val="none" w:sz="0" w:space="0" w:color="auto"/>
            <w:right w:val="none" w:sz="0" w:space="0" w:color="auto"/>
          </w:divBdr>
        </w:div>
        <w:div w:id="674193025">
          <w:marLeft w:val="547"/>
          <w:marRight w:val="0"/>
          <w:marTop w:val="60"/>
          <w:marBottom w:val="0"/>
          <w:divBdr>
            <w:top w:val="none" w:sz="0" w:space="0" w:color="auto"/>
            <w:left w:val="none" w:sz="0" w:space="0" w:color="auto"/>
            <w:bottom w:val="none" w:sz="0" w:space="0" w:color="auto"/>
            <w:right w:val="none" w:sz="0" w:space="0" w:color="auto"/>
          </w:divBdr>
        </w:div>
        <w:div w:id="2066483406">
          <w:marLeft w:val="547"/>
          <w:marRight w:val="0"/>
          <w:marTop w:val="60"/>
          <w:marBottom w:val="0"/>
          <w:divBdr>
            <w:top w:val="none" w:sz="0" w:space="0" w:color="auto"/>
            <w:left w:val="none" w:sz="0" w:space="0" w:color="auto"/>
            <w:bottom w:val="none" w:sz="0" w:space="0" w:color="auto"/>
            <w:right w:val="none" w:sz="0" w:space="0" w:color="auto"/>
          </w:divBdr>
        </w:div>
      </w:divsChild>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52934049">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64142334">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73384236">
      <w:bodyDiv w:val="1"/>
      <w:marLeft w:val="0"/>
      <w:marRight w:val="0"/>
      <w:marTop w:val="0"/>
      <w:marBottom w:val="0"/>
      <w:divBdr>
        <w:top w:val="none" w:sz="0" w:space="0" w:color="auto"/>
        <w:left w:val="none" w:sz="0" w:space="0" w:color="auto"/>
        <w:bottom w:val="none" w:sz="0" w:space="0" w:color="auto"/>
        <w:right w:val="none" w:sz="0" w:space="0" w:color="auto"/>
      </w:divBdr>
      <w:divsChild>
        <w:div w:id="418721304">
          <w:marLeft w:val="547"/>
          <w:marRight w:val="0"/>
          <w:marTop w:val="60"/>
          <w:marBottom w:val="0"/>
          <w:divBdr>
            <w:top w:val="none" w:sz="0" w:space="0" w:color="auto"/>
            <w:left w:val="none" w:sz="0" w:space="0" w:color="auto"/>
            <w:bottom w:val="none" w:sz="0" w:space="0" w:color="auto"/>
            <w:right w:val="none" w:sz="0" w:space="0" w:color="auto"/>
          </w:divBdr>
        </w:div>
        <w:div w:id="1035010095">
          <w:marLeft w:val="360"/>
          <w:marRight w:val="0"/>
          <w:marTop w:val="200"/>
          <w:marBottom w:val="0"/>
          <w:divBdr>
            <w:top w:val="none" w:sz="0" w:space="0" w:color="auto"/>
            <w:left w:val="none" w:sz="0" w:space="0" w:color="auto"/>
            <w:bottom w:val="none" w:sz="0" w:space="0" w:color="auto"/>
            <w:right w:val="none" w:sz="0" w:space="0" w:color="auto"/>
          </w:divBdr>
        </w:div>
        <w:div w:id="2031879687">
          <w:marLeft w:val="547"/>
          <w:marRight w:val="0"/>
          <w:marTop w:val="60"/>
          <w:marBottom w:val="0"/>
          <w:divBdr>
            <w:top w:val="none" w:sz="0" w:space="0" w:color="auto"/>
            <w:left w:val="none" w:sz="0" w:space="0" w:color="auto"/>
            <w:bottom w:val="none" w:sz="0" w:space="0" w:color="auto"/>
            <w:right w:val="none" w:sz="0" w:space="0" w:color="auto"/>
          </w:divBdr>
        </w:div>
      </w:divsChild>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398016260">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490486919">
      <w:bodyDiv w:val="1"/>
      <w:marLeft w:val="0"/>
      <w:marRight w:val="0"/>
      <w:marTop w:val="0"/>
      <w:marBottom w:val="0"/>
      <w:divBdr>
        <w:top w:val="none" w:sz="0" w:space="0" w:color="auto"/>
        <w:left w:val="none" w:sz="0" w:space="0" w:color="auto"/>
        <w:bottom w:val="none" w:sz="0" w:space="0" w:color="auto"/>
        <w:right w:val="none" w:sz="0" w:space="0" w:color="auto"/>
      </w:divBdr>
    </w:div>
    <w:div w:id="1493788470">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555240665">
      <w:bodyDiv w:val="1"/>
      <w:marLeft w:val="0"/>
      <w:marRight w:val="0"/>
      <w:marTop w:val="0"/>
      <w:marBottom w:val="0"/>
      <w:divBdr>
        <w:top w:val="none" w:sz="0" w:space="0" w:color="auto"/>
        <w:left w:val="none" w:sz="0" w:space="0" w:color="auto"/>
        <w:bottom w:val="none" w:sz="0" w:space="0" w:color="auto"/>
        <w:right w:val="none" w:sz="0" w:space="0" w:color="auto"/>
      </w:divBdr>
    </w:div>
    <w:div w:id="1620255961">
      <w:bodyDiv w:val="1"/>
      <w:marLeft w:val="0"/>
      <w:marRight w:val="0"/>
      <w:marTop w:val="0"/>
      <w:marBottom w:val="0"/>
      <w:divBdr>
        <w:top w:val="none" w:sz="0" w:space="0" w:color="auto"/>
        <w:left w:val="none" w:sz="0" w:space="0" w:color="auto"/>
        <w:bottom w:val="none" w:sz="0" w:space="0" w:color="auto"/>
        <w:right w:val="none" w:sz="0" w:space="0" w:color="auto"/>
      </w:divBdr>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24994425">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38970311">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03328813">
      <w:bodyDiv w:val="1"/>
      <w:marLeft w:val="0"/>
      <w:marRight w:val="0"/>
      <w:marTop w:val="0"/>
      <w:marBottom w:val="0"/>
      <w:divBdr>
        <w:top w:val="none" w:sz="0" w:space="0" w:color="auto"/>
        <w:left w:val="none" w:sz="0" w:space="0" w:color="auto"/>
        <w:bottom w:val="none" w:sz="0" w:space="0" w:color="auto"/>
        <w:right w:val="none" w:sz="0" w:space="0" w:color="auto"/>
      </w:divBdr>
      <w:divsChild>
        <w:div w:id="501435684">
          <w:marLeft w:val="1080"/>
          <w:marRight w:val="0"/>
          <w:marTop w:val="100"/>
          <w:marBottom w:val="0"/>
          <w:divBdr>
            <w:top w:val="none" w:sz="0" w:space="0" w:color="auto"/>
            <w:left w:val="none" w:sz="0" w:space="0" w:color="auto"/>
            <w:bottom w:val="none" w:sz="0" w:space="0" w:color="auto"/>
            <w:right w:val="none" w:sz="0" w:space="0" w:color="auto"/>
          </w:divBdr>
        </w:div>
      </w:divsChild>
    </w:div>
    <w:div w:id="2108770217">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DCEE841A-402C-4702-B32B-0CD7B8938F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7363</TotalTime>
  <Pages>3</Pages>
  <Words>1416</Words>
  <Characters>8077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9475</CharactersWithSpaces>
  <SharedDoc>false</SharedDoc>
  <HLinks>
    <vt:vector size="72" baseType="variant">
      <vt:variant>
        <vt:i4>1114162</vt:i4>
      </vt:variant>
      <vt:variant>
        <vt:i4>50</vt:i4>
      </vt:variant>
      <vt:variant>
        <vt:i4>0</vt:i4>
      </vt:variant>
      <vt:variant>
        <vt:i4>5</vt:i4>
      </vt:variant>
      <vt:variant>
        <vt:lpwstr/>
      </vt:variant>
      <vt:variant>
        <vt:lpwstr>_Toc127453132</vt:lpwstr>
      </vt:variant>
      <vt:variant>
        <vt:i4>1114162</vt:i4>
      </vt:variant>
      <vt:variant>
        <vt:i4>47</vt:i4>
      </vt:variant>
      <vt:variant>
        <vt:i4>0</vt:i4>
      </vt:variant>
      <vt:variant>
        <vt:i4>5</vt:i4>
      </vt:variant>
      <vt:variant>
        <vt:lpwstr/>
      </vt:variant>
      <vt:variant>
        <vt:lpwstr>_Toc127453131</vt:lpwstr>
      </vt:variant>
      <vt:variant>
        <vt:i4>1114162</vt:i4>
      </vt:variant>
      <vt:variant>
        <vt:i4>41</vt:i4>
      </vt:variant>
      <vt:variant>
        <vt:i4>0</vt:i4>
      </vt:variant>
      <vt:variant>
        <vt:i4>5</vt:i4>
      </vt:variant>
      <vt:variant>
        <vt:lpwstr/>
      </vt:variant>
      <vt:variant>
        <vt:lpwstr>_Toc127453130</vt:lpwstr>
      </vt:variant>
      <vt:variant>
        <vt:i4>1048626</vt:i4>
      </vt:variant>
      <vt:variant>
        <vt:i4>38</vt:i4>
      </vt:variant>
      <vt:variant>
        <vt:i4>0</vt:i4>
      </vt:variant>
      <vt:variant>
        <vt:i4>5</vt:i4>
      </vt:variant>
      <vt:variant>
        <vt:lpwstr/>
      </vt:variant>
      <vt:variant>
        <vt:lpwstr>_Toc127453129</vt:lpwstr>
      </vt:variant>
      <vt:variant>
        <vt:i4>1048626</vt:i4>
      </vt:variant>
      <vt:variant>
        <vt:i4>35</vt:i4>
      </vt:variant>
      <vt:variant>
        <vt:i4>0</vt:i4>
      </vt:variant>
      <vt:variant>
        <vt:i4>5</vt:i4>
      </vt:variant>
      <vt:variant>
        <vt:lpwstr/>
      </vt:variant>
      <vt:variant>
        <vt:lpwstr>_Toc127453128</vt:lpwstr>
      </vt:variant>
      <vt:variant>
        <vt:i4>1048626</vt:i4>
      </vt:variant>
      <vt:variant>
        <vt:i4>32</vt:i4>
      </vt:variant>
      <vt:variant>
        <vt:i4>0</vt:i4>
      </vt:variant>
      <vt:variant>
        <vt:i4>5</vt:i4>
      </vt:variant>
      <vt:variant>
        <vt:lpwstr/>
      </vt:variant>
      <vt:variant>
        <vt:lpwstr>_Toc127453127</vt:lpwstr>
      </vt:variant>
      <vt:variant>
        <vt:i4>1048626</vt:i4>
      </vt:variant>
      <vt:variant>
        <vt:i4>29</vt:i4>
      </vt:variant>
      <vt:variant>
        <vt:i4>0</vt:i4>
      </vt:variant>
      <vt:variant>
        <vt:i4>5</vt:i4>
      </vt:variant>
      <vt:variant>
        <vt:lpwstr/>
      </vt:variant>
      <vt:variant>
        <vt:lpwstr>_Toc127453126</vt:lpwstr>
      </vt:variant>
      <vt:variant>
        <vt:i4>1048626</vt:i4>
      </vt:variant>
      <vt:variant>
        <vt:i4>26</vt:i4>
      </vt:variant>
      <vt:variant>
        <vt:i4>0</vt:i4>
      </vt:variant>
      <vt:variant>
        <vt:i4>5</vt:i4>
      </vt:variant>
      <vt:variant>
        <vt:lpwstr/>
      </vt:variant>
      <vt:variant>
        <vt:lpwstr>_Toc127453125</vt:lpwstr>
      </vt:variant>
      <vt:variant>
        <vt:i4>1048626</vt:i4>
      </vt:variant>
      <vt:variant>
        <vt:i4>23</vt:i4>
      </vt:variant>
      <vt:variant>
        <vt:i4>0</vt:i4>
      </vt:variant>
      <vt:variant>
        <vt:i4>5</vt:i4>
      </vt:variant>
      <vt:variant>
        <vt:lpwstr/>
      </vt:variant>
      <vt:variant>
        <vt:lpwstr>_Toc127453124</vt:lpwstr>
      </vt:variant>
      <vt:variant>
        <vt:i4>1048626</vt:i4>
      </vt:variant>
      <vt:variant>
        <vt:i4>20</vt:i4>
      </vt:variant>
      <vt:variant>
        <vt:i4>0</vt:i4>
      </vt:variant>
      <vt:variant>
        <vt:i4>5</vt:i4>
      </vt:variant>
      <vt:variant>
        <vt:lpwstr/>
      </vt:variant>
      <vt:variant>
        <vt:lpwstr>_Toc127453123</vt:lpwstr>
      </vt:variant>
      <vt:variant>
        <vt:i4>1048626</vt:i4>
      </vt:variant>
      <vt:variant>
        <vt:i4>17</vt:i4>
      </vt:variant>
      <vt:variant>
        <vt:i4>0</vt:i4>
      </vt:variant>
      <vt:variant>
        <vt:i4>5</vt:i4>
      </vt:variant>
      <vt:variant>
        <vt:lpwstr/>
      </vt:variant>
      <vt:variant>
        <vt:lpwstr>_Toc127453122</vt:lpwstr>
      </vt:variant>
      <vt:variant>
        <vt:i4>1048626</vt:i4>
      </vt:variant>
      <vt:variant>
        <vt:i4>14</vt:i4>
      </vt:variant>
      <vt:variant>
        <vt:i4>0</vt:i4>
      </vt:variant>
      <vt:variant>
        <vt:i4>5</vt:i4>
      </vt:variant>
      <vt:variant>
        <vt:lpwstr/>
      </vt:variant>
      <vt:variant>
        <vt:lpwstr>_Toc127453121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Richard Tano</cp:lastModifiedBy>
  <cp:revision>1316</cp:revision>
  <cp:lastPrinted>2008-01-31T16:09:00Z</cp:lastPrinted>
  <dcterms:created xsi:type="dcterms:W3CDTF">2022-06-15T05:10:00Z</dcterms:created>
  <dcterms:modified xsi:type="dcterms:W3CDTF">2023-02-17T06:34:00Z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